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6C84F" w14:textId="0AC834F8" w:rsidR="0008155A" w:rsidRPr="0008155A" w:rsidRDefault="0008155A" w:rsidP="0008155A">
      <w:pPr>
        <w:spacing w:after="0" w:line="240" w:lineRule="auto"/>
        <w:jc w:val="right"/>
        <w:rPr>
          <w:rFonts w:ascii="Times New Roman" w:hAnsi="Times New Roman" w:cs="Times New Roman"/>
          <w:sz w:val="24"/>
          <w:szCs w:val="24"/>
          <w:lang w:val="en-US"/>
        </w:rPr>
      </w:pPr>
      <w:r w:rsidRPr="0008155A">
        <w:rPr>
          <w:rFonts w:ascii="Times New Roman" w:hAnsi="Times New Roman" w:cs="Times New Roman"/>
          <w:sz w:val="24"/>
          <w:szCs w:val="24"/>
          <w:lang w:val="en-US"/>
        </w:rPr>
        <w:t xml:space="preserve">Approved by </w:t>
      </w:r>
      <w:r>
        <w:rPr>
          <w:rFonts w:ascii="Times New Roman" w:hAnsi="Times New Roman" w:cs="Times New Roman"/>
          <w:sz w:val="24"/>
          <w:szCs w:val="24"/>
          <w:lang w:val="en-US"/>
        </w:rPr>
        <w:t xml:space="preserve">the </w:t>
      </w:r>
      <w:r w:rsidRPr="0008155A">
        <w:rPr>
          <w:rFonts w:ascii="Times New Roman" w:hAnsi="Times New Roman" w:cs="Times New Roman"/>
          <w:sz w:val="24"/>
          <w:szCs w:val="24"/>
          <w:lang w:val="en-US"/>
        </w:rPr>
        <w:t xml:space="preserve">Order of the </w:t>
      </w:r>
      <w:r>
        <w:rPr>
          <w:rFonts w:ascii="Times New Roman" w:hAnsi="Times New Roman" w:cs="Times New Roman"/>
          <w:sz w:val="24"/>
          <w:szCs w:val="24"/>
          <w:lang w:val="en-US"/>
        </w:rPr>
        <w:t xml:space="preserve">FBA EAC </w:t>
      </w:r>
      <w:r w:rsidRPr="0008155A">
        <w:rPr>
          <w:rFonts w:ascii="Times New Roman" w:hAnsi="Times New Roman" w:cs="Times New Roman"/>
          <w:sz w:val="24"/>
          <w:szCs w:val="24"/>
          <w:lang w:val="en-US"/>
        </w:rPr>
        <w:t>Director</w:t>
      </w:r>
      <w:r>
        <w:rPr>
          <w:rFonts w:ascii="Times New Roman" w:hAnsi="Times New Roman" w:cs="Times New Roman"/>
          <w:sz w:val="24"/>
          <w:szCs w:val="24"/>
          <w:lang w:val="en-US"/>
        </w:rPr>
        <w:t xml:space="preserve"> </w:t>
      </w:r>
      <w:r w:rsidRPr="0008155A">
        <w:rPr>
          <w:rFonts w:ascii="Times New Roman" w:hAnsi="Times New Roman" w:cs="Times New Roman"/>
          <w:sz w:val="24"/>
          <w:szCs w:val="24"/>
          <w:lang w:val="en-US"/>
        </w:rPr>
        <w:t xml:space="preserve">General </w:t>
      </w:r>
    </w:p>
    <w:p w14:paraId="380F68CC" w14:textId="74D7FA9C" w:rsidR="0008155A" w:rsidRPr="0008155A" w:rsidRDefault="0008155A" w:rsidP="0008155A">
      <w:pPr>
        <w:spacing w:after="0" w:line="240" w:lineRule="auto"/>
        <w:jc w:val="right"/>
        <w:rPr>
          <w:rFonts w:ascii="Times New Roman" w:hAnsi="Times New Roman" w:cs="Times New Roman"/>
          <w:i/>
          <w:iCs/>
          <w:sz w:val="24"/>
          <w:szCs w:val="24"/>
          <w:lang w:val="en-US"/>
        </w:rPr>
      </w:pPr>
      <w:r>
        <w:rPr>
          <w:rFonts w:ascii="Times New Roman" w:hAnsi="Times New Roman" w:cs="Times New Roman"/>
          <w:i/>
          <w:iCs/>
          <w:sz w:val="24"/>
          <w:szCs w:val="24"/>
          <w:lang w:val="en-US"/>
        </w:rPr>
        <w:t>“</w:t>
      </w:r>
      <w:r w:rsidRPr="0008155A">
        <w:rPr>
          <w:rFonts w:ascii="Times New Roman" w:hAnsi="Times New Roman" w:cs="Times New Roman"/>
          <w:i/>
          <w:iCs/>
          <w:sz w:val="24"/>
          <w:szCs w:val="24"/>
          <w:lang w:val="en-US"/>
        </w:rPr>
        <w:t xml:space="preserve">Introduction of the Personal Data Policy and Regulations in </w:t>
      </w:r>
      <w:r w:rsidR="00BA3859">
        <w:rPr>
          <w:rFonts w:ascii="Times New Roman" w:hAnsi="Times New Roman" w:cs="Times New Roman"/>
          <w:i/>
          <w:iCs/>
          <w:sz w:val="24"/>
          <w:szCs w:val="24"/>
          <w:lang w:val="en-US"/>
        </w:rPr>
        <w:t xml:space="preserve">the </w:t>
      </w:r>
      <w:r w:rsidRPr="0008155A">
        <w:rPr>
          <w:rFonts w:ascii="Times New Roman" w:hAnsi="Times New Roman" w:cs="Times New Roman"/>
          <w:i/>
          <w:iCs/>
          <w:sz w:val="24"/>
          <w:szCs w:val="24"/>
          <w:lang w:val="en-US"/>
        </w:rPr>
        <w:t xml:space="preserve">FBA </w:t>
      </w:r>
      <w:r>
        <w:rPr>
          <w:rFonts w:ascii="Times New Roman" w:hAnsi="Times New Roman" w:cs="Times New Roman"/>
          <w:i/>
          <w:iCs/>
          <w:sz w:val="24"/>
          <w:szCs w:val="24"/>
          <w:lang w:val="en-US"/>
        </w:rPr>
        <w:t>EAC”</w:t>
      </w:r>
    </w:p>
    <w:p w14:paraId="1A72457A" w14:textId="69D8EB7A" w:rsidR="0008155A" w:rsidRPr="00374A6E" w:rsidRDefault="0008155A" w:rsidP="0008155A">
      <w:pPr>
        <w:spacing w:after="0" w:line="240" w:lineRule="auto"/>
        <w:jc w:val="right"/>
        <w:rPr>
          <w:rFonts w:ascii="Times New Roman" w:hAnsi="Times New Roman" w:cs="Times New Roman"/>
          <w:sz w:val="24"/>
          <w:szCs w:val="24"/>
          <w:lang w:val="en-US"/>
        </w:rPr>
      </w:pPr>
      <w:r w:rsidRPr="00374A6E">
        <w:rPr>
          <w:rFonts w:ascii="Times New Roman" w:hAnsi="Times New Roman" w:cs="Times New Roman"/>
          <w:sz w:val="24"/>
          <w:szCs w:val="24"/>
          <w:lang w:val="en-US"/>
        </w:rPr>
        <w:t xml:space="preserve">from June </w:t>
      </w:r>
      <w:r w:rsidR="00BA3859">
        <w:rPr>
          <w:rFonts w:ascii="Times New Roman" w:hAnsi="Times New Roman" w:cs="Times New Roman"/>
          <w:sz w:val="24"/>
          <w:szCs w:val="24"/>
          <w:lang w:val="en-US"/>
        </w:rPr>
        <w:t xml:space="preserve">7, </w:t>
      </w:r>
      <w:r w:rsidRPr="00374A6E">
        <w:rPr>
          <w:rFonts w:ascii="Times New Roman" w:hAnsi="Times New Roman" w:cs="Times New Roman"/>
          <w:sz w:val="24"/>
          <w:szCs w:val="24"/>
          <w:lang w:val="en-US"/>
        </w:rPr>
        <w:t>2024.</w:t>
      </w:r>
    </w:p>
    <w:p w14:paraId="0D5838C4" w14:textId="77777777" w:rsidR="00997672" w:rsidRPr="00374A6E" w:rsidRDefault="00997672" w:rsidP="00997672">
      <w:pPr>
        <w:spacing w:after="0" w:line="240" w:lineRule="auto"/>
        <w:jc w:val="right"/>
        <w:rPr>
          <w:rFonts w:ascii="Times New Roman" w:hAnsi="Times New Roman" w:cs="Times New Roman"/>
          <w:sz w:val="24"/>
          <w:szCs w:val="24"/>
          <w:lang w:val="en-US"/>
        </w:rPr>
      </w:pPr>
    </w:p>
    <w:p w14:paraId="2D25B7CC" w14:textId="0C562A9A" w:rsidR="00F469EE" w:rsidRPr="00374A6E" w:rsidRDefault="00374A6E" w:rsidP="00F469EE">
      <w:pPr>
        <w:autoSpaceDE w:val="0"/>
        <w:autoSpaceDN w:val="0"/>
        <w:adjustRightInd w:val="0"/>
        <w:spacing w:after="0" w:line="240" w:lineRule="auto"/>
        <w:jc w:val="center"/>
        <w:rPr>
          <w:rFonts w:ascii="Times New Roman" w:hAnsi="Times New Roman" w:cs="Times New Roman"/>
          <w:sz w:val="28"/>
          <w:szCs w:val="28"/>
          <w:lang w:val="en-US" w:eastAsia="ru-RU"/>
        </w:rPr>
      </w:pPr>
      <w:r w:rsidRPr="00374A6E">
        <w:rPr>
          <w:rFonts w:ascii="Times New Roman" w:hAnsi="Times New Roman" w:cs="Times New Roman"/>
          <w:b/>
          <w:bCs/>
          <w:sz w:val="28"/>
          <w:szCs w:val="28"/>
          <w:lang w:val="en-US" w:eastAsia="ru-RU"/>
        </w:rPr>
        <w:t>FBA EAC Policy on Personal Data Processing</w:t>
      </w:r>
    </w:p>
    <w:p w14:paraId="1B08E41B" w14:textId="77777777" w:rsidR="00F469EE" w:rsidRPr="00374A6E" w:rsidRDefault="00F469EE" w:rsidP="00F469EE">
      <w:pPr>
        <w:autoSpaceDE w:val="0"/>
        <w:autoSpaceDN w:val="0"/>
        <w:adjustRightInd w:val="0"/>
        <w:spacing w:after="0" w:line="240" w:lineRule="auto"/>
        <w:jc w:val="both"/>
        <w:rPr>
          <w:rFonts w:ascii="Times New Roman" w:hAnsi="Times New Roman" w:cs="Times New Roman"/>
          <w:sz w:val="24"/>
          <w:szCs w:val="24"/>
          <w:lang w:val="en-US" w:eastAsia="ru-RU"/>
        </w:rPr>
      </w:pPr>
    </w:p>
    <w:p w14:paraId="3F238EDD" w14:textId="4C7F38E5" w:rsidR="00F469EE" w:rsidRPr="007930D1" w:rsidRDefault="00F469EE" w:rsidP="00F469EE">
      <w:pPr>
        <w:autoSpaceDE w:val="0"/>
        <w:autoSpaceDN w:val="0"/>
        <w:adjustRightInd w:val="0"/>
        <w:spacing w:after="0" w:line="240" w:lineRule="auto"/>
        <w:jc w:val="center"/>
        <w:rPr>
          <w:rFonts w:ascii="Times New Roman" w:hAnsi="Times New Roman" w:cs="Times New Roman"/>
          <w:sz w:val="24"/>
          <w:szCs w:val="24"/>
          <w:lang w:eastAsia="ru-RU"/>
        </w:rPr>
      </w:pPr>
      <w:r w:rsidRPr="007C01DB">
        <w:rPr>
          <w:rFonts w:ascii="Times New Roman" w:hAnsi="Times New Roman" w:cs="Times New Roman"/>
          <w:b/>
          <w:bCs/>
          <w:sz w:val="24"/>
          <w:szCs w:val="24"/>
          <w:lang w:eastAsia="ru-RU"/>
        </w:rPr>
        <w:t xml:space="preserve">1. </w:t>
      </w:r>
      <w:r w:rsidR="00374A6E">
        <w:rPr>
          <w:rFonts w:ascii="Times New Roman" w:hAnsi="Times New Roman" w:cs="Times New Roman"/>
          <w:b/>
          <w:bCs/>
          <w:sz w:val="24"/>
          <w:szCs w:val="24"/>
          <w:lang w:val="en-US" w:eastAsia="ru-RU"/>
        </w:rPr>
        <w:t>General</w:t>
      </w:r>
      <w:r w:rsidR="00374A6E" w:rsidRPr="007930D1">
        <w:rPr>
          <w:rFonts w:ascii="Times New Roman" w:hAnsi="Times New Roman" w:cs="Times New Roman"/>
          <w:b/>
          <w:bCs/>
          <w:sz w:val="24"/>
          <w:szCs w:val="24"/>
          <w:lang w:eastAsia="ru-RU"/>
        </w:rPr>
        <w:t xml:space="preserve"> </w:t>
      </w:r>
      <w:r w:rsidR="00374A6E">
        <w:rPr>
          <w:rFonts w:ascii="Times New Roman" w:hAnsi="Times New Roman" w:cs="Times New Roman"/>
          <w:b/>
          <w:bCs/>
          <w:sz w:val="24"/>
          <w:szCs w:val="24"/>
          <w:lang w:val="en-US" w:eastAsia="ru-RU"/>
        </w:rPr>
        <w:t>provisions</w:t>
      </w:r>
      <w:r w:rsidR="00374A6E" w:rsidRPr="007930D1">
        <w:rPr>
          <w:rFonts w:ascii="Times New Roman" w:hAnsi="Times New Roman" w:cs="Times New Roman"/>
          <w:b/>
          <w:bCs/>
          <w:sz w:val="24"/>
          <w:szCs w:val="24"/>
          <w:lang w:eastAsia="ru-RU"/>
        </w:rPr>
        <w:t xml:space="preserve"> </w:t>
      </w:r>
    </w:p>
    <w:p w14:paraId="522C90D2" w14:textId="77777777" w:rsidR="00F469EE" w:rsidRPr="007C01DB" w:rsidRDefault="00F469EE" w:rsidP="00F469EE">
      <w:pPr>
        <w:autoSpaceDE w:val="0"/>
        <w:autoSpaceDN w:val="0"/>
        <w:adjustRightInd w:val="0"/>
        <w:spacing w:after="0" w:line="240" w:lineRule="auto"/>
        <w:jc w:val="both"/>
        <w:rPr>
          <w:rFonts w:ascii="Times New Roman" w:hAnsi="Times New Roman" w:cs="Times New Roman"/>
          <w:sz w:val="24"/>
          <w:szCs w:val="24"/>
          <w:lang w:eastAsia="ru-RU"/>
        </w:rPr>
      </w:pPr>
    </w:p>
    <w:p w14:paraId="3E033982" w14:textId="15DA63D7" w:rsidR="007930D1" w:rsidRPr="007930D1" w:rsidRDefault="007930D1" w:rsidP="007930D1">
      <w:pPr>
        <w:pStyle w:val="ab"/>
        <w:numPr>
          <w:ilvl w:val="1"/>
          <w:numId w:val="57"/>
        </w:numPr>
        <w:autoSpaceDE w:val="0"/>
        <w:autoSpaceDN w:val="0"/>
        <w:adjustRightInd w:val="0"/>
        <w:spacing w:after="0" w:line="240" w:lineRule="auto"/>
        <w:ind w:left="0" w:firstLine="0"/>
        <w:jc w:val="both"/>
        <w:rPr>
          <w:rFonts w:ascii="Times New Roman" w:hAnsi="Times New Roman" w:cs="Times New Roman"/>
          <w:sz w:val="24"/>
          <w:szCs w:val="24"/>
          <w:lang w:val="en-US" w:eastAsia="ru-RU"/>
        </w:rPr>
      </w:pPr>
      <w:r w:rsidRPr="007930D1">
        <w:rPr>
          <w:rFonts w:ascii="Times New Roman" w:hAnsi="Times New Roman" w:cs="Times New Roman"/>
          <w:sz w:val="24"/>
          <w:szCs w:val="24"/>
          <w:lang w:val="en-US" w:eastAsia="ru-RU"/>
        </w:rPr>
        <w:t xml:space="preserve">This Policy of the ASSOCIATION “FINANCIAL AND BUSINESS ASSOCIATION OF EURO-ASIAN COOPERATION” (hereafter </w:t>
      </w:r>
      <w:r>
        <w:rPr>
          <w:rFonts w:ascii="Times New Roman" w:hAnsi="Times New Roman" w:cs="Times New Roman"/>
          <w:sz w:val="24"/>
          <w:szCs w:val="24"/>
          <w:lang w:val="en-US" w:eastAsia="ru-RU"/>
        </w:rPr>
        <w:t>–</w:t>
      </w:r>
      <w:r w:rsidRPr="007930D1">
        <w:rPr>
          <w:rFonts w:ascii="Times New Roman" w:hAnsi="Times New Roman" w:cs="Times New Roman"/>
          <w:sz w:val="24"/>
          <w:szCs w:val="24"/>
          <w:lang w:val="en-US" w:eastAsia="ru-RU"/>
        </w:rPr>
        <w:t xml:space="preserve"> FBA E</w:t>
      </w:r>
      <w:r>
        <w:rPr>
          <w:rFonts w:ascii="Times New Roman" w:hAnsi="Times New Roman" w:cs="Times New Roman"/>
          <w:sz w:val="24"/>
          <w:szCs w:val="24"/>
          <w:lang w:val="en-US" w:eastAsia="ru-RU"/>
        </w:rPr>
        <w:t>AC</w:t>
      </w:r>
      <w:r w:rsidRPr="007930D1">
        <w:rPr>
          <w:rFonts w:ascii="Times New Roman" w:hAnsi="Times New Roman" w:cs="Times New Roman"/>
          <w:sz w:val="24"/>
          <w:szCs w:val="24"/>
          <w:lang w:val="en-US" w:eastAsia="ru-RU"/>
        </w:rPr>
        <w:t xml:space="preserve">) with regard to the processing of personal data (hereafter </w:t>
      </w:r>
      <w:r>
        <w:rPr>
          <w:rFonts w:ascii="Times New Roman" w:hAnsi="Times New Roman" w:cs="Times New Roman"/>
          <w:sz w:val="24"/>
          <w:szCs w:val="24"/>
          <w:lang w:val="en-US" w:eastAsia="ru-RU"/>
        </w:rPr>
        <w:t>–</w:t>
      </w:r>
      <w:r w:rsidRPr="007930D1">
        <w:rPr>
          <w:rFonts w:ascii="Times New Roman" w:hAnsi="Times New Roman" w:cs="Times New Roman"/>
          <w:sz w:val="24"/>
          <w:szCs w:val="24"/>
          <w:lang w:val="en-US" w:eastAsia="ru-RU"/>
        </w:rPr>
        <w:t xml:space="preserve"> Policy) is developed in compliance with the requirements of</w:t>
      </w:r>
      <w:r w:rsidR="00784794">
        <w:rPr>
          <w:rFonts w:ascii="Times New Roman" w:hAnsi="Times New Roman" w:cs="Times New Roman"/>
          <w:sz w:val="24"/>
          <w:szCs w:val="24"/>
          <w:lang w:val="en-US" w:eastAsia="ru-RU"/>
        </w:rPr>
        <w:t xml:space="preserve"> paragraph </w:t>
      </w:r>
      <w:r w:rsidRPr="007930D1">
        <w:rPr>
          <w:rFonts w:ascii="Times New Roman" w:hAnsi="Times New Roman" w:cs="Times New Roman"/>
          <w:sz w:val="24"/>
          <w:szCs w:val="24"/>
          <w:lang w:val="en-US" w:eastAsia="ru-RU"/>
        </w:rPr>
        <w:t>2</w:t>
      </w:r>
      <w:r w:rsidR="00784794">
        <w:rPr>
          <w:rFonts w:ascii="Times New Roman" w:hAnsi="Times New Roman" w:cs="Times New Roman"/>
          <w:sz w:val="24"/>
          <w:szCs w:val="24"/>
          <w:lang w:val="en-US" w:eastAsia="ru-RU"/>
        </w:rPr>
        <w:t>, part</w:t>
      </w:r>
      <w:r w:rsidRPr="007930D1">
        <w:rPr>
          <w:rFonts w:ascii="Times New Roman" w:hAnsi="Times New Roman" w:cs="Times New Roman"/>
          <w:sz w:val="24"/>
          <w:szCs w:val="24"/>
          <w:lang w:val="en-US" w:eastAsia="ru-RU"/>
        </w:rPr>
        <w:t xml:space="preserve"> 1</w:t>
      </w:r>
      <w:r w:rsidR="00784794">
        <w:rPr>
          <w:rFonts w:ascii="Times New Roman" w:hAnsi="Times New Roman" w:cs="Times New Roman"/>
          <w:sz w:val="24"/>
          <w:szCs w:val="24"/>
          <w:lang w:val="en-US" w:eastAsia="ru-RU"/>
        </w:rPr>
        <w:t xml:space="preserve">, article </w:t>
      </w:r>
      <w:r w:rsidRPr="007930D1">
        <w:rPr>
          <w:rFonts w:ascii="Times New Roman" w:hAnsi="Times New Roman" w:cs="Times New Roman"/>
          <w:sz w:val="24"/>
          <w:szCs w:val="24"/>
          <w:lang w:val="en-US" w:eastAsia="ru-RU"/>
        </w:rPr>
        <w:t xml:space="preserve">18.1 </w:t>
      </w:r>
      <w:r w:rsidR="00784794">
        <w:rPr>
          <w:rFonts w:ascii="Times New Roman" w:hAnsi="Times New Roman" w:cs="Times New Roman"/>
          <w:sz w:val="24"/>
          <w:szCs w:val="24"/>
          <w:lang w:val="en-US" w:eastAsia="ru-RU"/>
        </w:rPr>
        <w:t xml:space="preserve">of </w:t>
      </w:r>
      <w:r w:rsidR="007827D2">
        <w:rPr>
          <w:rFonts w:ascii="Times New Roman" w:hAnsi="Times New Roman" w:cs="Times New Roman"/>
          <w:sz w:val="24"/>
          <w:szCs w:val="24"/>
          <w:lang w:val="en-US" w:eastAsia="ru-RU"/>
        </w:rPr>
        <w:t>F</w:t>
      </w:r>
      <w:r w:rsidRPr="007930D1">
        <w:rPr>
          <w:rFonts w:ascii="Times New Roman" w:hAnsi="Times New Roman" w:cs="Times New Roman"/>
          <w:sz w:val="24"/>
          <w:szCs w:val="24"/>
          <w:lang w:val="en-US" w:eastAsia="ru-RU"/>
        </w:rPr>
        <w:t xml:space="preserve">ederal </w:t>
      </w:r>
      <w:r w:rsidR="007827D2">
        <w:rPr>
          <w:rFonts w:ascii="Times New Roman" w:hAnsi="Times New Roman" w:cs="Times New Roman"/>
          <w:sz w:val="24"/>
          <w:szCs w:val="24"/>
          <w:lang w:val="en-US" w:eastAsia="ru-RU"/>
        </w:rPr>
        <w:t>L</w:t>
      </w:r>
      <w:r w:rsidRPr="007930D1">
        <w:rPr>
          <w:rFonts w:ascii="Times New Roman" w:hAnsi="Times New Roman" w:cs="Times New Roman"/>
          <w:sz w:val="24"/>
          <w:szCs w:val="24"/>
          <w:lang w:val="en-US" w:eastAsia="ru-RU"/>
        </w:rPr>
        <w:t xml:space="preserve">aw </w:t>
      </w:r>
      <w:r w:rsidR="007827D2" w:rsidRPr="007827D2">
        <w:rPr>
          <w:rFonts w:ascii="Times New Roman" w:hAnsi="Times New Roman" w:cs="Times New Roman"/>
          <w:sz w:val="24"/>
          <w:szCs w:val="24"/>
          <w:lang w:val="en-US" w:eastAsia="ru-RU"/>
        </w:rPr>
        <w:t>N</w:t>
      </w:r>
      <w:r w:rsidR="007827D2">
        <w:rPr>
          <w:rFonts w:ascii="Times New Roman" w:hAnsi="Times New Roman" w:cs="Times New Roman"/>
          <w:sz w:val="24"/>
          <w:szCs w:val="24"/>
          <w:lang w:val="en-US" w:eastAsia="ru-RU"/>
        </w:rPr>
        <w:t xml:space="preserve">o. </w:t>
      </w:r>
      <w:r w:rsidR="007827D2" w:rsidRPr="007827D2">
        <w:rPr>
          <w:rFonts w:ascii="Times New Roman" w:hAnsi="Times New Roman" w:cs="Times New Roman"/>
          <w:sz w:val="24"/>
          <w:szCs w:val="24"/>
          <w:lang w:val="en-US" w:eastAsia="ru-RU"/>
        </w:rPr>
        <w:t>152</w:t>
      </w:r>
      <w:r w:rsidR="00A50CE7">
        <w:rPr>
          <w:rFonts w:ascii="Times New Roman" w:hAnsi="Times New Roman" w:cs="Times New Roman"/>
          <w:sz w:val="24"/>
          <w:szCs w:val="24"/>
          <w:lang w:val="en-US" w:eastAsia="ru-RU"/>
        </w:rPr>
        <w:t>-FZ</w:t>
      </w:r>
      <w:r w:rsidR="007827D2" w:rsidRPr="007827D2">
        <w:rPr>
          <w:rFonts w:ascii="Times New Roman" w:hAnsi="Times New Roman" w:cs="Times New Roman"/>
          <w:sz w:val="24"/>
          <w:szCs w:val="24"/>
          <w:lang w:val="en-US" w:eastAsia="ru-RU"/>
        </w:rPr>
        <w:t xml:space="preserve"> </w:t>
      </w:r>
      <w:r w:rsidR="007827D2">
        <w:rPr>
          <w:rFonts w:ascii="Times New Roman" w:hAnsi="Times New Roman" w:cs="Times New Roman"/>
          <w:sz w:val="24"/>
          <w:szCs w:val="24"/>
          <w:lang w:val="en-US" w:eastAsia="ru-RU"/>
        </w:rPr>
        <w:t xml:space="preserve">from July 27, </w:t>
      </w:r>
      <w:r w:rsidRPr="007930D1">
        <w:rPr>
          <w:rFonts w:ascii="Times New Roman" w:hAnsi="Times New Roman" w:cs="Times New Roman"/>
          <w:sz w:val="24"/>
          <w:szCs w:val="24"/>
          <w:lang w:val="en-US" w:eastAsia="ru-RU"/>
        </w:rPr>
        <w:t>2006</w:t>
      </w:r>
      <w:r w:rsidR="007827D2">
        <w:rPr>
          <w:rFonts w:ascii="Times New Roman" w:hAnsi="Times New Roman" w:cs="Times New Roman"/>
          <w:sz w:val="24"/>
          <w:szCs w:val="24"/>
          <w:lang w:val="en-US" w:eastAsia="ru-RU"/>
        </w:rPr>
        <w:t xml:space="preserve"> </w:t>
      </w:r>
      <w:r w:rsidRPr="007930D1">
        <w:rPr>
          <w:rFonts w:ascii="Times New Roman" w:hAnsi="Times New Roman" w:cs="Times New Roman"/>
          <w:sz w:val="24"/>
          <w:szCs w:val="24"/>
          <w:lang w:val="en-US" w:eastAsia="ru-RU"/>
        </w:rPr>
        <w:t xml:space="preserve">“On personal data” (hereafter </w:t>
      </w:r>
      <w:r>
        <w:rPr>
          <w:rFonts w:ascii="Times New Roman" w:hAnsi="Times New Roman" w:cs="Times New Roman"/>
          <w:sz w:val="24"/>
          <w:szCs w:val="24"/>
          <w:lang w:val="en-US" w:eastAsia="ru-RU"/>
        </w:rPr>
        <w:t>–</w:t>
      </w:r>
      <w:r w:rsidRPr="007930D1">
        <w:rPr>
          <w:rFonts w:ascii="Times New Roman" w:hAnsi="Times New Roman" w:cs="Times New Roman"/>
          <w:sz w:val="24"/>
          <w:szCs w:val="24"/>
          <w:lang w:val="en-US" w:eastAsia="ru-RU"/>
        </w:rPr>
        <w:t xml:space="preserve"> Law on personal data) to ensure the protection of human and citizen’s rights and freedoms in the processing of his personal data, including the protection of </w:t>
      </w:r>
      <w:r w:rsidR="005E5805">
        <w:rPr>
          <w:rFonts w:ascii="Times New Roman" w:hAnsi="Times New Roman" w:cs="Times New Roman"/>
          <w:sz w:val="24"/>
          <w:szCs w:val="24"/>
          <w:lang w:val="en-US" w:eastAsia="ru-RU"/>
        </w:rPr>
        <w:t>rights to privacy</w:t>
      </w:r>
      <w:r w:rsidRPr="007930D1">
        <w:rPr>
          <w:rFonts w:ascii="Times New Roman" w:hAnsi="Times New Roman" w:cs="Times New Roman"/>
          <w:sz w:val="24"/>
          <w:szCs w:val="24"/>
          <w:lang w:val="en-US" w:eastAsia="ru-RU"/>
        </w:rPr>
        <w:t>, personal and family secrets.</w:t>
      </w:r>
      <w:r w:rsidR="00784794">
        <w:rPr>
          <w:rFonts w:ascii="Times New Roman" w:hAnsi="Times New Roman" w:cs="Times New Roman"/>
          <w:sz w:val="24"/>
          <w:szCs w:val="24"/>
          <w:lang w:val="en-US" w:eastAsia="ru-RU"/>
        </w:rPr>
        <w:t xml:space="preserve"> </w:t>
      </w:r>
    </w:p>
    <w:p w14:paraId="4AE7DB2A" w14:textId="7BB4DA1A" w:rsidR="003D7040" w:rsidRPr="003D7040" w:rsidRDefault="003D7040" w:rsidP="003D7040">
      <w:pPr>
        <w:autoSpaceDE w:val="0"/>
        <w:autoSpaceDN w:val="0"/>
        <w:adjustRightInd w:val="0"/>
        <w:spacing w:after="0" w:line="240" w:lineRule="auto"/>
        <w:jc w:val="both"/>
        <w:rPr>
          <w:rFonts w:ascii="Times New Roman" w:hAnsi="Times New Roman" w:cs="Times New Roman"/>
          <w:sz w:val="24"/>
          <w:szCs w:val="24"/>
          <w:lang w:val="en-US" w:eastAsia="ru-RU"/>
        </w:rPr>
      </w:pPr>
      <w:bookmarkStart w:id="0" w:name="sub_12"/>
      <w:bookmarkStart w:id="1" w:name="sub_1014"/>
      <w:bookmarkEnd w:id="0"/>
      <w:bookmarkEnd w:id="1"/>
      <w:r w:rsidRPr="003D7040">
        <w:rPr>
          <w:rFonts w:ascii="Times New Roman" w:hAnsi="Times New Roman" w:cs="Times New Roman"/>
          <w:sz w:val="24"/>
          <w:szCs w:val="24"/>
          <w:lang w:val="en-US" w:eastAsia="ru-RU"/>
        </w:rPr>
        <w:t>1.2. The policy applies to all personal data processed by FBA E</w:t>
      </w:r>
      <w:r>
        <w:rPr>
          <w:rFonts w:ascii="Times New Roman" w:hAnsi="Times New Roman" w:cs="Times New Roman"/>
          <w:sz w:val="24"/>
          <w:szCs w:val="24"/>
          <w:lang w:val="en-US" w:eastAsia="ru-RU"/>
        </w:rPr>
        <w:t>AC</w:t>
      </w:r>
      <w:r w:rsidRPr="003D7040">
        <w:rPr>
          <w:rFonts w:ascii="Times New Roman" w:hAnsi="Times New Roman" w:cs="Times New Roman"/>
          <w:sz w:val="24"/>
          <w:szCs w:val="24"/>
          <w:lang w:val="en-US" w:eastAsia="ru-RU"/>
        </w:rPr>
        <w:t xml:space="preserve"> (hereafter</w:t>
      </w:r>
      <w:r>
        <w:rPr>
          <w:rFonts w:ascii="Times New Roman" w:hAnsi="Times New Roman" w:cs="Times New Roman"/>
          <w:sz w:val="24"/>
          <w:szCs w:val="24"/>
          <w:lang w:val="en-US" w:eastAsia="ru-RU"/>
        </w:rPr>
        <w:t xml:space="preserve"> – </w:t>
      </w:r>
      <w:r w:rsidRPr="003D7040">
        <w:rPr>
          <w:rFonts w:ascii="Times New Roman" w:hAnsi="Times New Roman" w:cs="Times New Roman"/>
          <w:sz w:val="24"/>
          <w:szCs w:val="24"/>
          <w:lang w:val="en-US" w:eastAsia="ru-RU"/>
        </w:rPr>
        <w:t>Operator).</w:t>
      </w:r>
    </w:p>
    <w:p w14:paraId="3BCFB3A6" w14:textId="77777777" w:rsidR="003D7040" w:rsidRPr="003D7040" w:rsidRDefault="003D7040" w:rsidP="003D7040">
      <w:pPr>
        <w:autoSpaceDE w:val="0"/>
        <w:autoSpaceDN w:val="0"/>
        <w:adjustRightInd w:val="0"/>
        <w:spacing w:after="0" w:line="240" w:lineRule="auto"/>
        <w:jc w:val="both"/>
        <w:rPr>
          <w:rFonts w:ascii="Times New Roman" w:hAnsi="Times New Roman" w:cs="Times New Roman"/>
          <w:sz w:val="24"/>
          <w:szCs w:val="24"/>
          <w:lang w:val="en-US" w:eastAsia="ru-RU"/>
        </w:rPr>
      </w:pPr>
      <w:r w:rsidRPr="003D7040">
        <w:rPr>
          <w:rFonts w:ascii="Times New Roman" w:hAnsi="Times New Roman" w:cs="Times New Roman"/>
          <w:sz w:val="24"/>
          <w:szCs w:val="24"/>
          <w:lang w:val="en-US" w:eastAsia="ru-RU"/>
        </w:rPr>
        <w:t>1.3. The Policy applies to the personal data processing relationships established by the Operator both before and after the approval of this Policy.</w:t>
      </w:r>
    </w:p>
    <w:p w14:paraId="2A2BB588" w14:textId="43BBA9D7" w:rsidR="003D7040" w:rsidRPr="003D7040" w:rsidRDefault="003D7040" w:rsidP="003D7040">
      <w:pPr>
        <w:autoSpaceDE w:val="0"/>
        <w:autoSpaceDN w:val="0"/>
        <w:adjustRightInd w:val="0"/>
        <w:spacing w:after="0" w:line="240" w:lineRule="auto"/>
        <w:jc w:val="both"/>
        <w:rPr>
          <w:rFonts w:ascii="Times New Roman" w:hAnsi="Times New Roman" w:cs="Times New Roman"/>
          <w:sz w:val="24"/>
          <w:szCs w:val="24"/>
          <w:lang w:val="en-US" w:eastAsia="ru-RU"/>
        </w:rPr>
      </w:pPr>
      <w:r w:rsidRPr="003D7040">
        <w:rPr>
          <w:rFonts w:ascii="Times New Roman" w:hAnsi="Times New Roman" w:cs="Times New Roman"/>
          <w:sz w:val="24"/>
          <w:szCs w:val="24"/>
          <w:lang w:val="en-US" w:eastAsia="ru-RU"/>
        </w:rPr>
        <w:t xml:space="preserve">1.4. Pursuant to the requirements of </w:t>
      </w:r>
      <w:r w:rsidR="001A2E65">
        <w:rPr>
          <w:rFonts w:ascii="Times New Roman" w:hAnsi="Times New Roman" w:cs="Times New Roman"/>
          <w:sz w:val="24"/>
          <w:szCs w:val="24"/>
          <w:lang w:val="en-US" w:eastAsia="ru-RU"/>
        </w:rPr>
        <w:t xml:space="preserve">part </w:t>
      </w:r>
      <w:r w:rsidRPr="003D7040">
        <w:rPr>
          <w:rFonts w:ascii="Times New Roman" w:hAnsi="Times New Roman" w:cs="Times New Roman"/>
          <w:sz w:val="24"/>
          <w:szCs w:val="24"/>
          <w:lang w:val="en-US" w:eastAsia="ru-RU"/>
        </w:rPr>
        <w:t>2</w:t>
      </w:r>
      <w:r w:rsidR="001A2E65">
        <w:rPr>
          <w:rFonts w:ascii="Times New Roman" w:hAnsi="Times New Roman" w:cs="Times New Roman"/>
          <w:sz w:val="24"/>
          <w:szCs w:val="24"/>
          <w:lang w:val="en-US" w:eastAsia="ru-RU"/>
        </w:rPr>
        <w:t xml:space="preserve">, article </w:t>
      </w:r>
      <w:r w:rsidRPr="003D7040">
        <w:rPr>
          <w:rFonts w:ascii="Times New Roman" w:hAnsi="Times New Roman" w:cs="Times New Roman"/>
          <w:sz w:val="24"/>
          <w:szCs w:val="24"/>
          <w:lang w:val="en-US" w:eastAsia="ru-RU"/>
        </w:rPr>
        <w:t xml:space="preserve">18.1 </w:t>
      </w:r>
      <w:r w:rsidR="001A2E65">
        <w:rPr>
          <w:rFonts w:ascii="Times New Roman" w:hAnsi="Times New Roman" w:cs="Times New Roman"/>
          <w:sz w:val="24"/>
          <w:szCs w:val="24"/>
          <w:lang w:val="en-US" w:eastAsia="ru-RU"/>
        </w:rPr>
        <w:t xml:space="preserve">of the </w:t>
      </w:r>
      <w:r w:rsidRPr="003D7040">
        <w:rPr>
          <w:rFonts w:ascii="Times New Roman" w:hAnsi="Times New Roman" w:cs="Times New Roman"/>
          <w:sz w:val="24"/>
          <w:szCs w:val="24"/>
          <w:lang w:val="en-US" w:eastAsia="ru-RU"/>
        </w:rPr>
        <w:t xml:space="preserve">Law on personal data this </w:t>
      </w:r>
      <w:r w:rsidR="001A2E65">
        <w:rPr>
          <w:rFonts w:ascii="Times New Roman" w:hAnsi="Times New Roman" w:cs="Times New Roman"/>
          <w:sz w:val="24"/>
          <w:szCs w:val="24"/>
          <w:lang w:val="en-US" w:eastAsia="ru-RU"/>
        </w:rPr>
        <w:t>P</w:t>
      </w:r>
      <w:r w:rsidRPr="003D7040">
        <w:rPr>
          <w:rFonts w:ascii="Times New Roman" w:hAnsi="Times New Roman" w:cs="Times New Roman"/>
          <w:sz w:val="24"/>
          <w:szCs w:val="24"/>
          <w:lang w:val="en-US" w:eastAsia="ru-RU"/>
        </w:rPr>
        <w:t>olicy is published in free access in the information and telecommunication network Internet on the</w:t>
      </w:r>
      <w:r w:rsidR="001A2E65">
        <w:rPr>
          <w:rFonts w:ascii="Times New Roman" w:hAnsi="Times New Roman" w:cs="Times New Roman"/>
          <w:sz w:val="24"/>
          <w:szCs w:val="24"/>
          <w:lang w:val="en-US" w:eastAsia="ru-RU"/>
        </w:rPr>
        <w:t xml:space="preserve"> web</w:t>
      </w:r>
      <w:r w:rsidRPr="003D7040">
        <w:rPr>
          <w:rFonts w:ascii="Times New Roman" w:hAnsi="Times New Roman" w:cs="Times New Roman"/>
          <w:sz w:val="24"/>
          <w:szCs w:val="24"/>
          <w:lang w:val="en-US" w:eastAsia="ru-RU"/>
        </w:rPr>
        <w:t>site of the Operator.</w:t>
      </w:r>
      <w:r w:rsidR="001A2E65">
        <w:rPr>
          <w:rFonts w:ascii="Times New Roman" w:hAnsi="Times New Roman" w:cs="Times New Roman"/>
          <w:sz w:val="24"/>
          <w:szCs w:val="24"/>
          <w:lang w:val="en-US" w:eastAsia="ru-RU"/>
        </w:rPr>
        <w:t xml:space="preserve"> </w:t>
      </w:r>
    </w:p>
    <w:p w14:paraId="7F02CDBA" w14:textId="69DFEE28" w:rsidR="003D7040" w:rsidRPr="003D7040" w:rsidRDefault="003D7040" w:rsidP="003D7040">
      <w:pPr>
        <w:autoSpaceDE w:val="0"/>
        <w:autoSpaceDN w:val="0"/>
        <w:adjustRightInd w:val="0"/>
        <w:spacing w:after="0" w:line="240" w:lineRule="auto"/>
        <w:jc w:val="both"/>
        <w:rPr>
          <w:rFonts w:ascii="Times New Roman" w:hAnsi="Times New Roman" w:cs="Times New Roman"/>
          <w:sz w:val="24"/>
          <w:szCs w:val="24"/>
          <w:lang w:val="en-US" w:eastAsia="ru-RU"/>
        </w:rPr>
      </w:pPr>
      <w:r w:rsidRPr="003D7040">
        <w:rPr>
          <w:rFonts w:ascii="Times New Roman" w:hAnsi="Times New Roman" w:cs="Times New Roman"/>
          <w:sz w:val="24"/>
          <w:szCs w:val="24"/>
          <w:lang w:val="en-US" w:eastAsia="ru-RU"/>
        </w:rPr>
        <w:t>1.5. Key concepts used in the Policy:</w:t>
      </w:r>
    </w:p>
    <w:p w14:paraId="1742B481" w14:textId="1F84A8D4" w:rsidR="007D29E1" w:rsidRPr="007D29E1" w:rsidRDefault="007D29E1" w:rsidP="00F469EE">
      <w:pPr>
        <w:autoSpaceDE w:val="0"/>
        <w:autoSpaceDN w:val="0"/>
        <w:adjustRightInd w:val="0"/>
        <w:spacing w:after="0" w:line="240" w:lineRule="auto"/>
        <w:jc w:val="both"/>
        <w:rPr>
          <w:rFonts w:ascii="Times New Roman" w:hAnsi="Times New Roman" w:cs="Times New Roman"/>
          <w:sz w:val="24"/>
          <w:szCs w:val="24"/>
          <w:lang w:val="en-US" w:eastAsia="ru-RU"/>
        </w:rPr>
      </w:pPr>
      <w:bookmarkStart w:id="2" w:name="sub_121"/>
      <w:bookmarkEnd w:id="2"/>
      <w:r w:rsidRPr="007D29E1">
        <w:rPr>
          <w:rFonts w:ascii="Times New Roman" w:hAnsi="Times New Roman" w:cs="Times New Roman"/>
          <w:b/>
          <w:bCs/>
          <w:sz w:val="24"/>
          <w:szCs w:val="24"/>
          <w:lang w:val="en-US" w:eastAsia="ru-RU"/>
        </w:rPr>
        <w:t>personal data</w:t>
      </w:r>
      <w:r w:rsidRPr="007D29E1">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w:t>
      </w:r>
      <w:r w:rsidRPr="007D29E1">
        <w:rPr>
          <w:rFonts w:ascii="Times New Roman" w:hAnsi="Times New Roman" w:cs="Times New Roman"/>
          <w:sz w:val="24"/>
          <w:szCs w:val="24"/>
          <w:lang w:val="en-US" w:eastAsia="ru-RU"/>
        </w:rPr>
        <w:t xml:space="preserve"> any information related </w:t>
      </w:r>
      <w:r>
        <w:rPr>
          <w:rFonts w:ascii="Times New Roman" w:hAnsi="Times New Roman" w:cs="Times New Roman"/>
          <w:sz w:val="24"/>
          <w:szCs w:val="24"/>
          <w:lang w:val="en-US" w:eastAsia="ru-RU"/>
        </w:rPr>
        <w:t xml:space="preserve">to a </w:t>
      </w:r>
      <w:r w:rsidRPr="007D29E1">
        <w:rPr>
          <w:rFonts w:ascii="Times New Roman" w:hAnsi="Times New Roman" w:cs="Times New Roman"/>
          <w:sz w:val="24"/>
          <w:szCs w:val="24"/>
          <w:lang w:val="en-US" w:eastAsia="ru-RU"/>
        </w:rPr>
        <w:t>directly or indirectly</w:t>
      </w:r>
      <w:r>
        <w:rPr>
          <w:rFonts w:ascii="Times New Roman" w:hAnsi="Times New Roman" w:cs="Times New Roman"/>
          <w:sz w:val="24"/>
          <w:szCs w:val="24"/>
          <w:lang w:val="en-US" w:eastAsia="ru-RU"/>
        </w:rPr>
        <w:t xml:space="preserve"> </w:t>
      </w:r>
      <w:r w:rsidRPr="007D29E1">
        <w:rPr>
          <w:rFonts w:ascii="Times New Roman" w:hAnsi="Times New Roman" w:cs="Times New Roman"/>
          <w:sz w:val="24"/>
          <w:szCs w:val="24"/>
          <w:lang w:val="en-US" w:eastAsia="ru-RU"/>
        </w:rPr>
        <w:t>specifi</w:t>
      </w:r>
      <w:r>
        <w:rPr>
          <w:rFonts w:ascii="Times New Roman" w:hAnsi="Times New Roman" w:cs="Times New Roman"/>
          <w:sz w:val="24"/>
          <w:szCs w:val="24"/>
          <w:lang w:val="en-US" w:eastAsia="ru-RU"/>
        </w:rPr>
        <w:t>ed</w:t>
      </w:r>
      <w:r w:rsidRPr="007D29E1">
        <w:rPr>
          <w:rFonts w:ascii="Times New Roman" w:hAnsi="Times New Roman" w:cs="Times New Roman"/>
          <w:sz w:val="24"/>
          <w:szCs w:val="24"/>
          <w:lang w:val="en-US" w:eastAsia="ru-RU"/>
        </w:rPr>
        <w:t xml:space="preserve"> or identifi</w:t>
      </w:r>
      <w:r>
        <w:rPr>
          <w:rFonts w:ascii="Times New Roman" w:hAnsi="Times New Roman" w:cs="Times New Roman"/>
          <w:sz w:val="24"/>
          <w:szCs w:val="24"/>
          <w:lang w:val="en-US" w:eastAsia="ru-RU"/>
        </w:rPr>
        <w:t xml:space="preserve">ed </w:t>
      </w:r>
      <w:r w:rsidRPr="007D29E1">
        <w:rPr>
          <w:rFonts w:ascii="Times New Roman" w:hAnsi="Times New Roman" w:cs="Times New Roman"/>
          <w:sz w:val="24"/>
          <w:szCs w:val="24"/>
          <w:lang w:val="en-US" w:eastAsia="ru-RU"/>
        </w:rPr>
        <w:t>natural person (personal data subject);</w:t>
      </w:r>
    </w:p>
    <w:p w14:paraId="0AC779EF" w14:textId="10FDFBC1" w:rsidR="003F568D" w:rsidRPr="003F568D" w:rsidRDefault="003F568D" w:rsidP="00F469EE">
      <w:pPr>
        <w:autoSpaceDE w:val="0"/>
        <w:autoSpaceDN w:val="0"/>
        <w:adjustRightInd w:val="0"/>
        <w:spacing w:after="0" w:line="240" w:lineRule="auto"/>
        <w:jc w:val="both"/>
        <w:rPr>
          <w:rFonts w:ascii="Times New Roman" w:hAnsi="Times New Roman" w:cs="Times New Roman"/>
          <w:sz w:val="24"/>
          <w:szCs w:val="24"/>
          <w:lang w:val="en-US" w:eastAsia="ru-RU"/>
        </w:rPr>
      </w:pPr>
      <w:bookmarkStart w:id="3" w:name="sub_129"/>
      <w:bookmarkStart w:id="4" w:name="sub_122"/>
      <w:bookmarkEnd w:id="3"/>
      <w:bookmarkEnd w:id="4"/>
      <w:r w:rsidRPr="003F568D">
        <w:rPr>
          <w:rFonts w:ascii="Times New Roman" w:hAnsi="Times New Roman" w:cs="Times New Roman"/>
          <w:b/>
          <w:bCs/>
          <w:sz w:val="24"/>
          <w:szCs w:val="24"/>
          <w:lang w:val="en-US" w:eastAsia="ru-RU"/>
        </w:rPr>
        <w:t>personal data operator (operator)</w:t>
      </w:r>
      <w:r w:rsidRPr="003F568D">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w:t>
      </w:r>
      <w:r w:rsidRPr="003F568D">
        <w:rPr>
          <w:rFonts w:ascii="Times New Roman" w:hAnsi="Times New Roman" w:cs="Times New Roman"/>
          <w:sz w:val="24"/>
          <w:szCs w:val="24"/>
          <w:lang w:val="en-US" w:eastAsia="ru-RU"/>
        </w:rPr>
        <w:t xml:space="preserve"> a state body, municipal body, legal entity or individual</w:t>
      </w:r>
      <w:r>
        <w:rPr>
          <w:rFonts w:ascii="Times New Roman" w:hAnsi="Times New Roman" w:cs="Times New Roman"/>
          <w:sz w:val="24"/>
          <w:szCs w:val="24"/>
          <w:lang w:val="en-US" w:eastAsia="ru-RU"/>
        </w:rPr>
        <w:t xml:space="preserve"> </w:t>
      </w:r>
      <w:r w:rsidRPr="003F568D">
        <w:rPr>
          <w:rFonts w:ascii="Times New Roman" w:hAnsi="Times New Roman" w:cs="Times New Roman"/>
          <w:sz w:val="24"/>
          <w:szCs w:val="24"/>
          <w:lang w:val="en-US" w:eastAsia="ru-RU"/>
        </w:rPr>
        <w:t xml:space="preserve">who independently or jointly with other persons organize </w:t>
      </w:r>
      <w:r>
        <w:rPr>
          <w:rFonts w:ascii="Times New Roman" w:hAnsi="Times New Roman" w:cs="Times New Roman"/>
          <w:sz w:val="24"/>
          <w:szCs w:val="24"/>
          <w:lang w:val="en-US" w:eastAsia="ru-RU"/>
        </w:rPr>
        <w:t xml:space="preserve">the processing </w:t>
      </w:r>
      <w:r w:rsidRPr="003F568D">
        <w:rPr>
          <w:rFonts w:ascii="Times New Roman" w:hAnsi="Times New Roman" w:cs="Times New Roman"/>
          <w:sz w:val="24"/>
          <w:szCs w:val="24"/>
          <w:lang w:val="en-US" w:eastAsia="ru-RU"/>
        </w:rPr>
        <w:t xml:space="preserve">and (or) process personal data, as well as determine the purposes of personal data processing, the composition of personal data to be processed, actions (operations) performed </w:t>
      </w:r>
      <w:r>
        <w:rPr>
          <w:rFonts w:ascii="Times New Roman" w:hAnsi="Times New Roman" w:cs="Times New Roman"/>
          <w:sz w:val="24"/>
          <w:szCs w:val="24"/>
          <w:lang w:val="en-US" w:eastAsia="ru-RU"/>
        </w:rPr>
        <w:t>in relation to</w:t>
      </w:r>
      <w:r w:rsidRPr="003F568D">
        <w:rPr>
          <w:rFonts w:ascii="Times New Roman" w:hAnsi="Times New Roman" w:cs="Times New Roman"/>
          <w:sz w:val="24"/>
          <w:szCs w:val="24"/>
          <w:lang w:val="en-US" w:eastAsia="ru-RU"/>
        </w:rPr>
        <w:t xml:space="preserve"> personal data;</w:t>
      </w:r>
    </w:p>
    <w:p w14:paraId="0C4555CE" w14:textId="75E2746E" w:rsidR="001517FF" w:rsidRPr="001517FF" w:rsidRDefault="001517FF" w:rsidP="00F469EE">
      <w:pPr>
        <w:autoSpaceDE w:val="0"/>
        <w:autoSpaceDN w:val="0"/>
        <w:adjustRightInd w:val="0"/>
        <w:spacing w:after="0" w:line="240" w:lineRule="auto"/>
        <w:jc w:val="both"/>
        <w:rPr>
          <w:rFonts w:ascii="Times New Roman" w:hAnsi="Times New Roman" w:cs="Times New Roman"/>
          <w:sz w:val="24"/>
          <w:szCs w:val="24"/>
          <w:lang w:val="en-US" w:eastAsia="ru-RU"/>
        </w:rPr>
      </w:pPr>
      <w:r w:rsidRPr="001517FF">
        <w:rPr>
          <w:rFonts w:ascii="Times New Roman" w:hAnsi="Times New Roman" w:cs="Times New Roman"/>
          <w:b/>
          <w:bCs/>
          <w:sz w:val="24"/>
          <w:szCs w:val="24"/>
          <w:lang w:val="en-US" w:eastAsia="ru-RU"/>
        </w:rPr>
        <w:t>personal data processing</w:t>
      </w:r>
      <w:r w:rsidRPr="001517FF">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w:t>
      </w:r>
      <w:r w:rsidRPr="001517FF">
        <w:rPr>
          <w:rFonts w:ascii="Times New Roman" w:hAnsi="Times New Roman" w:cs="Times New Roman"/>
          <w:sz w:val="24"/>
          <w:szCs w:val="24"/>
          <w:lang w:val="en-US" w:eastAsia="ru-RU"/>
        </w:rPr>
        <w:t xml:space="preserve"> any action (operation) or set of actions (operations) with personal data performed with or without automation tools. The processing of personal data includes, but is not limited to:</w:t>
      </w:r>
    </w:p>
    <w:p w14:paraId="46574B53" w14:textId="4DD9B2A7" w:rsidR="007C57F8" w:rsidRPr="007C57F8" w:rsidRDefault="007C57F8" w:rsidP="007C57F8">
      <w:pPr>
        <w:numPr>
          <w:ilvl w:val="0"/>
          <w:numId w:val="36"/>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proofErr w:type="spellStart"/>
      <w:r w:rsidRPr="007C57F8">
        <w:rPr>
          <w:rFonts w:ascii="Times New Roman" w:hAnsi="Times New Roman" w:cs="Times New Roman"/>
          <w:sz w:val="24"/>
          <w:szCs w:val="24"/>
          <w:lang w:eastAsia="ru-RU"/>
        </w:rPr>
        <w:t>collection</w:t>
      </w:r>
      <w:proofErr w:type="spellEnd"/>
      <w:r w:rsidRPr="007C57F8">
        <w:rPr>
          <w:rFonts w:ascii="Times New Roman" w:hAnsi="Times New Roman" w:cs="Times New Roman"/>
          <w:sz w:val="24"/>
          <w:szCs w:val="24"/>
          <w:lang w:eastAsia="ru-RU"/>
        </w:rPr>
        <w:t>;</w:t>
      </w:r>
    </w:p>
    <w:p w14:paraId="1DF19B47" w14:textId="5B990134" w:rsidR="007C57F8" w:rsidRPr="007C57F8" w:rsidRDefault="007C57F8" w:rsidP="007C57F8">
      <w:pPr>
        <w:numPr>
          <w:ilvl w:val="0"/>
          <w:numId w:val="36"/>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en-US" w:eastAsia="ru-RU"/>
        </w:rPr>
        <w:t>r</w:t>
      </w:r>
      <w:proofErr w:type="spellStart"/>
      <w:r w:rsidRPr="007C57F8">
        <w:rPr>
          <w:rFonts w:ascii="Times New Roman" w:hAnsi="Times New Roman" w:cs="Times New Roman"/>
          <w:sz w:val="24"/>
          <w:szCs w:val="24"/>
          <w:lang w:eastAsia="ru-RU"/>
        </w:rPr>
        <w:t>ecording</w:t>
      </w:r>
      <w:proofErr w:type="spellEnd"/>
      <w:r w:rsidRPr="007C57F8">
        <w:rPr>
          <w:rFonts w:ascii="Times New Roman" w:hAnsi="Times New Roman" w:cs="Times New Roman"/>
          <w:sz w:val="24"/>
          <w:szCs w:val="24"/>
          <w:lang w:eastAsia="ru-RU"/>
        </w:rPr>
        <w:t>;</w:t>
      </w:r>
    </w:p>
    <w:p w14:paraId="58DEAA63" w14:textId="61601E21" w:rsidR="007C57F8" w:rsidRPr="007C57F8" w:rsidRDefault="007C57F8" w:rsidP="007C57F8">
      <w:pPr>
        <w:numPr>
          <w:ilvl w:val="0"/>
          <w:numId w:val="36"/>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proofErr w:type="spellStart"/>
      <w:r w:rsidRPr="007C57F8">
        <w:rPr>
          <w:rFonts w:ascii="Times New Roman" w:hAnsi="Times New Roman" w:cs="Times New Roman"/>
          <w:sz w:val="24"/>
          <w:szCs w:val="24"/>
          <w:lang w:eastAsia="ru-RU"/>
        </w:rPr>
        <w:t>systematization</w:t>
      </w:r>
      <w:proofErr w:type="spellEnd"/>
      <w:r w:rsidRPr="007C57F8">
        <w:rPr>
          <w:rFonts w:ascii="Times New Roman" w:hAnsi="Times New Roman" w:cs="Times New Roman"/>
          <w:sz w:val="24"/>
          <w:szCs w:val="24"/>
          <w:lang w:eastAsia="ru-RU"/>
        </w:rPr>
        <w:t>;</w:t>
      </w:r>
    </w:p>
    <w:p w14:paraId="713B8F9F" w14:textId="631AAFE6" w:rsidR="007C57F8" w:rsidRPr="007C57F8" w:rsidRDefault="007C57F8" w:rsidP="007C57F8">
      <w:pPr>
        <w:numPr>
          <w:ilvl w:val="0"/>
          <w:numId w:val="36"/>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proofErr w:type="spellStart"/>
      <w:r w:rsidRPr="007C57F8">
        <w:rPr>
          <w:rFonts w:ascii="Times New Roman" w:hAnsi="Times New Roman" w:cs="Times New Roman"/>
          <w:sz w:val="24"/>
          <w:szCs w:val="24"/>
          <w:lang w:eastAsia="ru-RU"/>
        </w:rPr>
        <w:t>accumulation</w:t>
      </w:r>
      <w:proofErr w:type="spellEnd"/>
      <w:r w:rsidRPr="007C57F8">
        <w:rPr>
          <w:rFonts w:ascii="Times New Roman" w:hAnsi="Times New Roman" w:cs="Times New Roman"/>
          <w:sz w:val="24"/>
          <w:szCs w:val="24"/>
          <w:lang w:eastAsia="ru-RU"/>
        </w:rPr>
        <w:t>;</w:t>
      </w:r>
    </w:p>
    <w:p w14:paraId="1501CA0A" w14:textId="246317A3" w:rsidR="007C57F8" w:rsidRPr="007C57F8" w:rsidRDefault="007C57F8" w:rsidP="007C57F8">
      <w:pPr>
        <w:numPr>
          <w:ilvl w:val="0"/>
          <w:numId w:val="36"/>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en-US" w:eastAsia="ru-RU"/>
        </w:rPr>
        <w:t>s</w:t>
      </w:r>
      <w:proofErr w:type="spellStart"/>
      <w:r w:rsidRPr="007C57F8">
        <w:rPr>
          <w:rFonts w:ascii="Times New Roman" w:hAnsi="Times New Roman" w:cs="Times New Roman"/>
          <w:sz w:val="24"/>
          <w:szCs w:val="24"/>
          <w:lang w:eastAsia="ru-RU"/>
        </w:rPr>
        <w:t>torage</w:t>
      </w:r>
      <w:proofErr w:type="spellEnd"/>
      <w:r w:rsidRPr="007C57F8">
        <w:rPr>
          <w:rFonts w:ascii="Times New Roman" w:hAnsi="Times New Roman" w:cs="Times New Roman"/>
          <w:sz w:val="24"/>
          <w:szCs w:val="24"/>
          <w:lang w:eastAsia="ru-RU"/>
        </w:rPr>
        <w:t>;</w:t>
      </w:r>
    </w:p>
    <w:p w14:paraId="00B09E1B" w14:textId="527E42F4" w:rsidR="007C57F8" w:rsidRPr="007C57F8" w:rsidRDefault="007C57F8" w:rsidP="007C57F8">
      <w:pPr>
        <w:numPr>
          <w:ilvl w:val="0"/>
          <w:numId w:val="36"/>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proofErr w:type="spellStart"/>
      <w:r w:rsidRPr="007C57F8">
        <w:rPr>
          <w:rFonts w:ascii="Times New Roman" w:hAnsi="Times New Roman" w:cs="Times New Roman"/>
          <w:sz w:val="24"/>
          <w:szCs w:val="24"/>
          <w:lang w:eastAsia="ru-RU"/>
        </w:rPr>
        <w:t>clarification</w:t>
      </w:r>
      <w:proofErr w:type="spellEnd"/>
      <w:r w:rsidRPr="007C57F8">
        <w:rPr>
          <w:rFonts w:ascii="Times New Roman" w:hAnsi="Times New Roman" w:cs="Times New Roman"/>
          <w:sz w:val="24"/>
          <w:szCs w:val="24"/>
          <w:lang w:eastAsia="ru-RU"/>
        </w:rPr>
        <w:t xml:space="preserve"> (</w:t>
      </w:r>
      <w:proofErr w:type="spellStart"/>
      <w:r w:rsidRPr="007C57F8">
        <w:rPr>
          <w:rFonts w:ascii="Times New Roman" w:hAnsi="Times New Roman" w:cs="Times New Roman"/>
          <w:sz w:val="24"/>
          <w:szCs w:val="24"/>
          <w:lang w:eastAsia="ru-RU"/>
        </w:rPr>
        <w:t>update</w:t>
      </w:r>
      <w:proofErr w:type="spellEnd"/>
      <w:r w:rsidRPr="007C57F8">
        <w:rPr>
          <w:rFonts w:ascii="Times New Roman" w:hAnsi="Times New Roman" w:cs="Times New Roman"/>
          <w:sz w:val="24"/>
          <w:szCs w:val="24"/>
          <w:lang w:eastAsia="ru-RU"/>
        </w:rPr>
        <w:t xml:space="preserve">, </w:t>
      </w:r>
      <w:proofErr w:type="spellStart"/>
      <w:r w:rsidRPr="007C57F8">
        <w:rPr>
          <w:rFonts w:ascii="Times New Roman" w:hAnsi="Times New Roman" w:cs="Times New Roman"/>
          <w:sz w:val="24"/>
          <w:szCs w:val="24"/>
          <w:lang w:eastAsia="ru-RU"/>
        </w:rPr>
        <w:t>change</w:t>
      </w:r>
      <w:proofErr w:type="spellEnd"/>
      <w:r w:rsidRPr="007C57F8">
        <w:rPr>
          <w:rFonts w:ascii="Times New Roman" w:hAnsi="Times New Roman" w:cs="Times New Roman"/>
          <w:sz w:val="24"/>
          <w:szCs w:val="24"/>
          <w:lang w:eastAsia="ru-RU"/>
        </w:rPr>
        <w:t>);</w:t>
      </w:r>
    </w:p>
    <w:p w14:paraId="12AE1554" w14:textId="0F6D8909" w:rsidR="007C57F8" w:rsidRPr="007C57F8" w:rsidRDefault="007C57F8" w:rsidP="007C57F8">
      <w:pPr>
        <w:numPr>
          <w:ilvl w:val="0"/>
          <w:numId w:val="36"/>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proofErr w:type="spellStart"/>
      <w:r w:rsidRPr="007C57F8">
        <w:rPr>
          <w:rFonts w:ascii="Times New Roman" w:hAnsi="Times New Roman" w:cs="Times New Roman"/>
          <w:sz w:val="24"/>
          <w:szCs w:val="24"/>
          <w:lang w:eastAsia="ru-RU"/>
        </w:rPr>
        <w:t>extraction</w:t>
      </w:r>
      <w:proofErr w:type="spellEnd"/>
      <w:r w:rsidRPr="007C57F8">
        <w:rPr>
          <w:rFonts w:ascii="Times New Roman" w:hAnsi="Times New Roman" w:cs="Times New Roman"/>
          <w:sz w:val="24"/>
          <w:szCs w:val="24"/>
          <w:lang w:eastAsia="ru-RU"/>
        </w:rPr>
        <w:t>;</w:t>
      </w:r>
    </w:p>
    <w:p w14:paraId="3B74EEBD" w14:textId="627E89AC" w:rsidR="007C57F8" w:rsidRPr="007C57F8" w:rsidRDefault="007C57F8" w:rsidP="007C57F8">
      <w:pPr>
        <w:numPr>
          <w:ilvl w:val="0"/>
          <w:numId w:val="36"/>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en-US" w:eastAsia="ru-RU"/>
        </w:rPr>
        <w:t>u</w:t>
      </w:r>
      <w:proofErr w:type="spellStart"/>
      <w:r w:rsidRPr="007C57F8">
        <w:rPr>
          <w:rFonts w:ascii="Times New Roman" w:hAnsi="Times New Roman" w:cs="Times New Roman"/>
          <w:sz w:val="24"/>
          <w:szCs w:val="24"/>
          <w:lang w:eastAsia="ru-RU"/>
        </w:rPr>
        <w:t>sage</w:t>
      </w:r>
      <w:proofErr w:type="spellEnd"/>
      <w:r w:rsidRPr="007C57F8">
        <w:rPr>
          <w:rFonts w:ascii="Times New Roman" w:hAnsi="Times New Roman" w:cs="Times New Roman"/>
          <w:sz w:val="24"/>
          <w:szCs w:val="24"/>
          <w:lang w:eastAsia="ru-RU"/>
        </w:rPr>
        <w:t>;</w:t>
      </w:r>
    </w:p>
    <w:p w14:paraId="0FF7A8FC" w14:textId="01E467FE" w:rsidR="007C57F8" w:rsidRPr="007C57F8" w:rsidRDefault="007C57F8" w:rsidP="007C57F8">
      <w:pPr>
        <w:numPr>
          <w:ilvl w:val="0"/>
          <w:numId w:val="36"/>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proofErr w:type="spellStart"/>
      <w:r w:rsidRPr="007C57F8">
        <w:rPr>
          <w:rFonts w:ascii="Times New Roman" w:hAnsi="Times New Roman" w:cs="Times New Roman"/>
          <w:sz w:val="24"/>
          <w:szCs w:val="24"/>
          <w:lang w:eastAsia="ru-RU"/>
        </w:rPr>
        <w:t>trans</w:t>
      </w:r>
      <w:proofErr w:type="spellEnd"/>
      <w:r>
        <w:rPr>
          <w:rFonts w:ascii="Times New Roman" w:hAnsi="Times New Roman" w:cs="Times New Roman"/>
          <w:sz w:val="24"/>
          <w:szCs w:val="24"/>
          <w:lang w:val="en-US" w:eastAsia="ru-RU"/>
        </w:rPr>
        <w:t>fer</w:t>
      </w:r>
      <w:r w:rsidRPr="007C57F8">
        <w:rPr>
          <w:rFonts w:ascii="Times New Roman" w:hAnsi="Times New Roman" w:cs="Times New Roman"/>
          <w:sz w:val="24"/>
          <w:szCs w:val="24"/>
          <w:lang w:eastAsia="ru-RU"/>
        </w:rPr>
        <w:t xml:space="preserve"> (</w:t>
      </w:r>
      <w:proofErr w:type="spellStart"/>
      <w:r w:rsidRPr="007C57F8">
        <w:rPr>
          <w:rFonts w:ascii="Times New Roman" w:hAnsi="Times New Roman" w:cs="Times New Roman"/>
          <w:sz w:val="24"/>
          <w:szCs w:val="24"/>
          <w:lang w:eastAsia="ru-RU"/>
        </w:rPr>
        <w:t>dis</w:t>
      </w:r>
      <w:proofErr w:type="spellEnd"/>
      <w:r w:rsidR="003B0794">
        <w:rPr>
          <w:rFonts w:ascii="Times New Roman" w:hAnsi="Times New Roman" w:cs="Times New Roman"/>
          <w:sz w:val="24"/>
          <w:szCs w:val="24"/>
          <w:lang w:val="en-US" w:eastAsia="ru-RU"/>
        </w:rPr>
        <w:t>semination</w:t>
      </w:r>
      <w:r w:rsidRPr="007C57F8">
        <w:rPr>
          <w:rFonts w:ascii="Times New Roman" w:hAnsi="Times New Roman" w:cs="Times New Roman"/>
          <w:sz w:val="24"/>
          <w:szCs w:val="24"/>
          <w:lang w:eastAsia="ru-RU"/>
        </w:rPr>
        <w:t xml:space="preserve">, </w:t>
      </w:r>
      <w:proofErr w:type="spellStart"/>
      <w:r w:rsidRPr="007C57F8">
        <w:rPr>
          <w:rFonts w:ascii="Times New Roman" w:hAnsi="Times New Roman" w:cs="Times New Roman"/>
          <w:sz w:val="24"/>
          <w:szCs w:val="24"/>
          <w:lang w:eastAsia="ru-RU"/>
        </w:rPr>
        <w:t>provision</w:t>
      </w:r>
      <w:proofErr w:type="spellEnd"/>
      <w:r w:rsidRPr="007C57F8">
        <w:rPr>
          <w:rFonts w:ascii="Times New Roman" w:hAnsi="Times New Roman" w:cs="Times New Roman"/>
          <w:sz w:val="24"/>
          <w:szCs w:val="24"/>
          <w:lang w:eastAsia="ru-RU"/>
        </w:rPr>
        <w:t xml:space="preserve">, </w:t>
      </w:r>
      <w:proofErr w:type="spellStart"/>
      <w:r w:rsidRPr="007C57F8">
        <w:rPr>
          <w:rFonts w:ascii="Times New Roman" w:hAnsi="Times New Roman" w:cs="Times New Roman"/>
          <w:sz w:val="24"/>
          <w:szCs w:val="24"/>
          <w:lang w:eastAsia="ru-RU"/>
        </w:rPr>
        <w:t>access</w:t>
      </w:r>
      <w:proofErr w:type="spellEnd"/>
      <w:r w:rsidRPr="007C57F8">
        <w:rPr>
          <w:rFonts w:ascii="Times New Roman" w:hAnsi="Times New Roman" w:cs="Times New Roman"/>
          <w:sz w:val="24"/>
          <w:szCs w:val="24"/>
          <w:lang w:eastAsia="ru-RU"/>
        </w:rPr>
        <w:t>);</w:t>
      </w:r>
      <w:r>
        <w:rPr>
          <w:rFonts w:ascii="Times New Roman" w:hAnsi="Times New Roman" w:cs="Times New Roman"/>
          <w:sz w:val="24"/>
          <w:szCs w:val="24"/>
          <w:lang w:val="en-US" w:eastAsia="ru-RU"/>
        </w:rPr>
        <w:t xml:space="preserve"> </w:t>
      </w:r>
    </w:p>
    <w:p w14:paraId="2B1A7EF3" w14:textId="5D40F9F0" w:rsidR="007C57F8" w:rsidRPr="007C57F8" w:rsidRDefault="007C57F8" w:rsidP="007C57F8">
      <w:pPr>
        <w:numPr>
          <w:ilvl w:val="0"/>
          <w:numId w:val="36"/>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proofErr w:type="spellStart"/>
      <w:r w:rsidRPr="007C57F8">
        <w:rPr>
          <w:rFonts w:ascii="Times New Roman" w:hAnsi="Times New Roman" w:cs="Times New Roman"/>
          <w:sz w:val="24"/>
          <w:szCs w:val="24"/>
          <w:lang w:eastAsia="ru-RU"/>
        </w:rPr>
        <w:t>depersonalization</w:t>
      </w:r>
      <w:proofErr w:type="spellEnd"/>
      <w:r w:rsidRPr="007C57F8">
        <w:rPr>
          <w:rFonts w:ascii="Times New Roman" w:hAnsi="Times New Roman" w:cs="Times New Roman"/>
          <w:sz w:val="24"/>
          <w:szCs w:val="24"/>
          <w:lang w:eastAsia="ru-RU"/>
        </w:rPr>
        <w:t>;</w:t>
      </w:r>
    </w:p>
    <w:p w14:paraId="3284FAFB" w14:textId="327742E8" w:rsidR="007C57F8" w:rsidRPr="007C57F8" w:rsidRDefault="007C57F8" w:rsidP="007C57F8">
      <w:pPr>
        <w:numPr>
          <w:ilvl w:val="0"/>
          <w:numId w:val="36"/>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proofErr w:type="spellStart"/>
      <w:r w:rsidRPr="007C57F8">
        <w:rPr>
          <w:rFonts w:ascii="Times New Roman" w:hAnsi="Times New Roman" w:cs="Times New Roman"/>
          <w:sz w:val="24"/>
          <w:szCs w:val="24"/>
          <w:lang w:eastAsia="ru-RU"/>
        </w:rPr>
        <w:t>blocking</w:t>
      </w:r>
      <w:proofErr w:type="spellEnd"/>
      <w:r w:rsidRPr="007C57F8">
        <w:rPr>
          <w:rFonts w:ascii="Times New Roman" w:hAnsi="Times New Roman" w:cs="Times New Roman"/>
          <w:sz w:val="24"/>
          <w:szCs w:val="24"/>
          <w:lang w:eastAsia="ru-RU"/>
        </w:rPr>
        <w:t>;</w:t>
      </w:r>
    </w:p>
    <w:p w14:paraId="329D4CB2" w14:textId="71E4A055" w:rsidR="007C57F8" w:rsidRPr="007C57F8" w:rsidRDefault="007C57F8" w:rsidP="007C57F8">
      <w:pPr>
        <w:numPr>
          <w:ilvl w:val="0"/>
          <w:numId w:val="36"/>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proofErr w:type="spellStart"/>
      <w:r w:rsidRPr="007C57F8">
        <w:rPr>
          <w:rFonts w:ascii="Times New Roman" w:hAnsi="Times New Roman" w:cs="Times New Roman"/>
          <w:sz w:val="24"/>
          <w:szCs w:val="24"/>
          <w:lang w:eastAsia="ru-RU"/>
        </w:rPr>
        <w:t>deletion</w:t>
      </w:r>
      <w:proofErr w:type="spellEnd"/>
      <w:r w:rsidRPr="007C57F8">
        <w:rPr>
          <w:rFonts w:ascii="Times New Roman" w:hAnsi="Times New Roman" w:cs="Times New Roman"/>
          <w:sz w:val="24"/>
          <w:szCs w:val="24"/>
          <w:lang w:eastAsia="ru-RU"/>
        </w:rPr>
        <w:t>;</w:t>
      </w:r>
    </w:p>
    <w:p w14:paraId="0FCBCE51" w14:textId="799DB5BD" w:rsidR="007C57F8" w:rsidRPr="007C01DB" w:rsidRDefault="007C57F8" w:rsidP="007C57F8">
      <w:pPr>
        <w:numPr>
          <w:ilvl w:val="0"/>
          <w:numId w:val="36"/>
        </w:num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en-US" w:eastAsia="ru-RU"/>
        </w:rPr>
        <w:t>d</w:t>
      </w:r>
      <w:proofErr w:type="spellStart"/>
      <w:r w:rsidRPr="007C57F8">
        <w:rPr>
          <w:rFonts w:ascii="Times New Roman" w:hAnsi="Times New Roman" w:cs="Times New Roman"/>
          <w:sz w:val="24"/>
          <w:szCs w:val="24"/>
          <w:lang w:eastAsia="ru-RU"/>
        </w:rPr>
        <w:t>estruction</w:t>
      </w:r>
      <w:proofErr w:type="spellEnd"/>
      <w:r w:rsidRPr="007C57F8">
        <w:rPr>
          <w:rFonts w:ascii="Times New Roman" w:hAnsi="Times New Roman" w:cs="Times New Roman"/>
          <w:sz w:val="24"/>
          <w:szCs w:val="24"/>
          <w:lang w:eastAsia="ru-RU"/>
        </w:rPr>
        <w:t>;</w:t>
      </w:r>
    </w:p>
    <w:p w14:paraId="3E7044AD" w14:textId="5BD472B9" w:rsidR="003B0794" w:rsidRPr="003B0794" w:rsidRDefault="003B0794" w:rsidP="003B0794">
      <w:pPr>
        <w:autoSpaceDE w:val="0"/>
        <w:autoSpaceDN w:val="0"/>
        <w:adjustRightInd w:val="0"/>
        <w:spacing w:after="0" w:line="240" w:lineRule="auto"/>
        <w:jc w:val="both"/>
        <w:rPr>
          <w:rFonts w:ascii="Times New Roman" w:hAnsi="Times New Roman" w:cs="Times New Roman"/>
          <w:sz w:val="24"/>
          <w:szCs w:val="24"/>
          <w:lang w:val="en-US" w:eastAsia="ru-RU"/>
        </w:rPr>
      </w:pPr>
      <w:bookmarkStart w:id="5" w:name="sub_123"/>
      <w:bookmarkStart w:id="6" w:name="sub_124"/>
      <w:bookmarkStart w:id="7" w:name="sub_125"/>
      <w:bookmarkStart w:id="8" w:name="sub_126"/>
      <w:bookmarkEnd w:id="5"/>
      <w:bookmarkEnd w:id="6"/>
      <w:bookmarkEnd w:id="7"/>
      <w:bookmarkEnd w:id="8"/>
      <w:r w:rsidRPr="003B0794">
        <w:rPr>
          <w:rFonts w:ascii="Times New Roman" w:hAnsi="Times New Roman" w:cs="Times New Roman"/>
          <w:b/>
          <w:bCs/>
          <w:sz w:val="24"/>
          <w:szCs w:val="24"/>
          <w:lang w:val="en-US" w:eastAsia="ru-RU"/>
        </w:rPr>
        <w:t>automated personal data processing</w:t>
      </w:r>
      <w:r w:rsidRPr="003B0794">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w:t>
      </w:r>
      <w:r w:rsidRPr="003B0794">
        <w:rPr>
          <w:rFonts w:ascii="Times New Roman" w:hAnsi="Times New Roman" w:cs="Times New Roman"/>
          <w:sz w:val="24"/>
          <w:szCs w:val="24"/>
          <w:lang w:val="en-US" w:eastAsia="ru-RU"/>
        </w:rPr>
        <w:t xml:space="preserve"> processing of personal data using computer technology;</w:t>
      </w:r>
    </w:p>
    <w:p w14:paraId="740769C0" w14:textId="39823C05" w:rsidR="003B0794" w:rsidRPr="003B0794" w:rsidRDefault="003B0794" w:rsidP="003B0794">
      <w:pPr>
        <w:autoSpaceDE w:val="0"/>
        <w:autoSpaceDN w:val="0"/>
        <w:adjustRightInd w:val="0"/>
        <w:spacing w:after="0" w:line="240" w:lineRule="auto"/>
        <w:jc w:val="both"/>
        <w:rPr>
          <w:rFonts w:ascii="Times New Roman" w:hAnsi="Times New Roman" w:cs="Times New Roman"/>
          <w:sz w:val="24"/>
          <w:szCs w:val="24"/>
          <w:lang w:val="en-US" w:eastAsia="ru-RU"/>
        </w:rPr>
      </w:pPr>
      <w:r w:rsidRPr="003B0794">
        <w:rPr>
          <w:rFonts w:ascii="Times New Roman" w:hAnsi="Times New Roman" w:cs="Times New Roman"/>
          <w:b/>
          <w:bCs/>
          <w:sz w:val="24"/>
          <w:szCs w:val="24"/>
          <w:lang w:val="en-US" w:eastAsia="ru-RU"/>
        </w:rPr>
        <w:lastRenderedPageBreak/>
        <w:t>dissemination of personal data</w:t>
      </w:r>
      <w:r w:rsidRPr="003B0794">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w:t>
      </w:r>
      <w:r w:rsidRPr="003B0794">
        <w:rPr>
          <w:rFonts w:ascii="Times New Roman" w:hAnsi="Times New Roman" w:cs="Times New Roman"/>
          <w:sz w:val="24"/>
          <w:szCs w:val="24"/>
          <w:lang w:val="en-US" w:eastAsia="ru-RU"/>
        </w:rPr>
        <w:t xml:space="preserve"> actions aimed at disclosing personal data to an unspecified group of people;</w:t>
      </w:r>
    </w:p>
    <w:p w14:paraId="5B70E0D6" w14:textId="0C9C43D9" w:rsidR="003B0794" w:rsidRPr="003B0794" w:rsidRDefault="003B0794" w:rsidP="003B0794">
      <w:pPr>
        <w:autoSpaceDE w:val="0"/>
        <w:autoSpaceDN w:val="0"/>
        <w:adjustRightInd w:val="0"/>
        <w:spacing w:after="0" w:line="240" w:lineRule="auto"/>
        <w:jc w:val="both"/>
        <w:rPr>
          <w:rFonts w:ascii="Times New Roman" w:hAnsi="Times New Roman" w:cs="Times New Roman"/>
          <w:sz w:val="24"/>
          <w:szCs w:val="24"/>
          <w:lang w:val="en-US" w:eastAsia="ru-RU"/>
        </w:rPr>
      </w:pPr>
      <w:r w:rsidRPr="00A07217">
        <w:rPr>
          <w:rFonts w:ascii="Times New Roman" w:hAnsi="Times New Roman" w:cs="Times New Roman"/>
          <w:b/>
          <w:bCs/>
          <w:sz w:val="24"/>
          <w:szCs w:val="24"/>
          <w:lang w:val="en-US" w:eastAsia="ru-RU"/>
        </w:rPr>
        <w:t>provi</w:t>
      </w:r>
      <w:r w:rsidR="00A07217">
        <w:rPr>
          <w:rFonts w:ascii="Times New Roman" w:hAnsi="Times New Roman" w:cs="Times New Roman"/>
          <w:b/>
          <w:bCs/>
          <w:sz w:val="24"/>
          <w:szCs w:val="24"/>
          <w:lang w:val="en-US" w:eastAsia="ru-RU"/>
        </w:rPr>
        <w:t>sion of</w:t>
      </w:r>
      <w:r w:rsidRPr="00A07217">
        <w:rPr>
          <w:rFonts w:ascii="Times New Roman" w:hAnsi="Times New Roman" w:cs="Times New Roman"/>
          <w:b/>
          <w:bCs/>
          <w:sz w:val="24"/>
          <w:szCs w:val="24"/>
          <w:lang w:val="en-US" w:eastAsia="ru-RU"/>
        </w:rPr>
        <w:t xml:space="preserve"> personal data</w:t>
      </w:r>
      <w:r w:rsidRPr="003B0794">
        <w:rPr>
          <w:rFonts w:ascii="Times New Roman" w:hAnsi="Times New Roman" w:cs="Times New Roman"/>
          <w:sz w:val="24"/>
          <w:szCs w:val="24"/>
          <w:lang w:val="en-US" w:eastAsia="ru-RU"/>
        </w:rPr>
        <w:t xml:space="preserve"> </w:t>
      </w:r>
      <w:r w:rsidR="00A07217">
        <w:rPr>
          <w:rFonts w:ascii="Times New Roman" w:hAnsi="Times New Roman" w:cs="Times New Roman"/>
          <w:sz w:val="24"/>
          <w:szCs w:val="24"/>
          <w:lang w:val="en-US" w:eastAsia="ru-RU"/>
        </w:rPr>
        <w:t xml:space="preserve">– </w:t>
      </w:r>
      <w:r w:rsidRPr="003B0794">
        <w:rPr>
          <w:rFonts w:ascii="Times New Roman" w:hAnsi="Times New Roman" w:cs="Times New Roman"/>
          <w:sz w:val="24"/>
          <w:szCs w:val="24"/>
          <w:lang w:val="en-US" w:eastAsia="ru-RU"/>
        </w:rPr>
        <w:t>action aimed at disclosing personal data to a specific person or a specific group of people;</w:t>
      </w:r>
    </w:p>
    <w:p w14:paraId="2A9CC27F" w14:textId="557DB7F2" w:rsidR="003B0794" w:rsidRPr="003B0794" w:rsidRDefault="003B0794" w:rsidP="003B0794">
      <w:pPr>
        <w:autoSpaceDE w:val="0"/>
        <w:autoSpaceDN w:val="0"/>
        <w:adjustRightInd w:val="0"/>
        <w:spacing w:after="0" w:line="240" w:lineRule="auto"/>
        <w:jc w:val="both"/>
        <w:rPr>
          <w:rFonts w:ascii="Times New Roman" w:hAnsi="Times New Roman" w:cs="Times New Roman"/>
          <w:sz w:val="24"/>
          <w:szCs w:val="24"/>
          <w:lang w:val="en-US" w:eastAsia="ru-RU"/>
        </w:rPr>
      </w:pPr>
      <w:r w:rsidRPr="00A07217">
        <w:rPr>
          <w:rFonts w:ascii="Times New Roman" w:hAnsi="Times New Roman" w:cs="Times New Roman"/>
          <w:b/>
          <w:bCs/>
          <w:sz w:val="24"/>
          <w:szCs w:val="24"/>
          <w:lang w:val="en-US" w:eastAsia="ru-RU"/>
        </w:rPr>
        <w:t>blocking of personal data</w:t>
      </w:r>
      <w:r w:rsidRPr="003B0794">
        <w:rPr>
          <w:rFonts w:ascii="Times New Roman" w:hAnsi="Times New Roman" w:cs="Times New Roman"/>
          <w:sz w:val="24"/>
          <w:szCs w:val="24"/>
          <w:lang w:val="en-US" w:eastAsia="ru-RU"/>
        </w:rPr>
        <w:t xml:space="preserve"> </w:t>
      </w:r>
      <w:r w:rsidR="00A07217">
        <w:rPr>
          <w:rFonts w:ascii="Times New Roman" w:hAnsi="Times New Roman" w:cs="Times New Roman"/>
          <w:sz w:val="24"/>
          <w:szCs w:val="24"/>
          <w:lang w:val="en-US" w:eastAsia="ru-RU"/>
        </w:rPr>
        <w:t xml:space="preserve">– </w:t>
      </w:r>
      <w:r w:rsidRPr="003B0794">
        <w:rPr>
          <w:rFonts w:ascii="Times New Roman" w:hAnsi="Times New Roman" w:cs="Times New Roman"/>
          <w:sz w:val="24"/>
          <w:szCs w:val="24"/>
          <w:lang w:val="en-US" w:eastAsia="ru-RU"/>
        </w:rPr>
        <w:t xml:space="preserve">temporary termination of </w:t>
      </w:r>
      <w:r w:rsidR="009A5CB7" w:rsidRPr="009A5CB7">
        <w:rPr>
          <w:rFonts w:ascii="Times New Roman" w:hAnsi="Times New Roman" w:cs="Times New Roman"/>
          <w:sz w:val="24"/>
          <w:szCs w:val="24"/>
          <w:lang w:val="en-US" w:eastAsia="ru-RU"/>
        </w:rPr>
        <w:t xml:space="preserve">personal data </w:t>
      </w:r>
      <w:r w:rsidRPr="003B0794">
        <w:rPr>
          <w:rFonts w:ascii="Times New Roman" w:hAnsi="Times New Roman" w:cs="Times New Roman"/>
          <w:sz w:val="24"/>
          <w:szCs w:val="24"/>
          <w:lang w:val="en-US" w:eastAsia="ru-RU"/>
        </w:rPr>
        <w:t>processing (except in cases whe</w:t>
      </w:r>
      <w:r w:rsidR="009A5CB7">
        <w:rPr>
          <w:rFonts w:ascii="Times New Roman" w:hAnsi="Times New Roman" w:cs="Times New Roman"/>
          <w:sz w:val="24"/>
          <w:szCs w:val="24"/>
          <w:lang w:val="en-US" w:eastAsia="ru-RU"/>
        </w:rPr>
        <w:t>n</w:t>
      </w:r>
      <w:r w:rsidRPr="003B0794">
        <w:rPr>
          <w:rFonts w:ascii="Times New Roman" w:hAnsi="Times New Roman" w:cs="Times New Roman"/>
          <w:sz w:val="24"/>
          <w:szCs w:val="24"/>
          <w:lang w:val="en-US" w:eastAsia="ru-RU"/>
        </w:rPr>
        <w:t xml:space="preserve"> the processing is necessary to clarify personal data);</w:t>
      </w:r>
    </w:p>
    <w:p w14:paraId="6426D4C3" w14:textId="6E2C8837" w:rsidR="00225376" w:rsidRPr="00225376" w:rsidRDefault="00225376" w:rsidP="00F469EE">
      <w:pPr>
        <w:autoSpaceDE w:val="0"/>
        <w:autoSpaceDN w:val="0"/>
        <w:adjustRightInd w:val="0"/>
        <w:spacing w:after="0" w:line="240" w:lineRule="auto"/>
        <w:jc w:val="both"/>
        <w:rPr>
          <w:rFonts w:ascii="Times New Roman" w:hAnsi="Times New Roman" w:cs="Times New Roman"/>
          <w:sz w:val="24"/>
          <w:szCs w:val="24"/>
          <w:lang w:val="en-US" w:eastAsia="ru-RU"/>
        </w:rPr>
      </w:pPr>
      <w:bookmarkStart w:id="9" w:name="sub_127"/>
      <w:bookmarkEnd w:id="9"/>
      <w:r w:rsidRPr="00225376">
        <w:rPr>
          <w:rFonts w:ascii="Times New Roman" w:hAnsi="Times New Roman" w:cs="Times New Roman"/>
          <w:b/>
          <w:bCs/>
          <w:sz w:val="24"/>
          <w:szCs w:val="24"/>
          <w:lang w:val="en-US" w:eastAsia="ru-RU"/>
        </w:rPr>
        <w:t>destruction of personal data</w:t>
      </w:r>
      <w:r w:rsidRPr="00225376">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w:t>
      </w:r>
      <w:r w:rsidRPr="00225376">
        <w:rPr>
          <w:rFonts w:ascii="Times New Roman" w:hAnsi="Times New Roman" w:cs="Times New Roman"/>
          <w:sz w:val="24"/>
          <w:szCs w:val="24"/>
          <w:lang w:val="en-US" w:eastAsia="ru-RU"/>
        </w:rPr>
        <w:t xml:space="preserve"> actions as a result of which it becomes impossible to restore the content of personal data in the personal data information system and (or) as a result of which the material carriers of personal data are destroyed;</w:t>
      </w:r>
    </w:p>
    <w:p w14:paraId="53A0F2A0" w14:textId="5E18380F" w:rsidR="00225376" w:rsidRPr="00225376" w:rsidRDefault="00225376" w:rsidP="00225376">
      <w:pPr>
        <w:autoSpaceDE w:val="0"/>
        <w:autoSpaceDN w:val="0"/>
        <w:adjustRightInd w:val="0"/>
        <w:spacing w:after="0" w:line="240" w:lineRule="auto"/>
        <w:jc w:val="both"/>
        <w:rPr>
          <w:rFonts w:ascii="Times New Roman" w:hAnsi="Times New Roman" w:cs="Times New Roman"/>
          <w:sz w:val="24"/>
          <w:szCs w:val="24"/>
          <w:lang w:val="en-US" w:eastAsia="ru-RU"/>
        </w:rPr>
      </w:pPr>
      <w:bookmarkStart w:id="10" w:name="sub_128"/>
      <w:bookmarkEnd w:id="10"/>
      <w:r w:rsidRPr="00225376">
        <w:rPr>
          <w:rFonts w:ascii="Times New Roman" w:hAnsi="Times New Roman" w:cs="Times New Roman"/>
          <w:b/>
          <w:bCs/>
          <w:sz w:val="24"/>
          <w:szCs w:val="24"/>
          <w:lang w:val="en-US" w:eastAsia="ru-RU"/>
        </w:rPr>
        <w:t>Depersonalization of personal data</w:t>
      </w:r>
      <w:r w:rsidRPr="00225376">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w:t>
      </w:r>
      <w:r w:rsidRPr="00225376">
        <w:rPr>
          <w:rFonts w:ascii="Times New Roman" w:hAnsi="Times New Roman" w:cs="Times New Roman"/>
          <w:sz w:val="24"/>
          <w:szCs w:val="24"/>
          <w:lang w:val="en-US" w:eastAsia="ru-RU"/>
        </w:rPr>
        <w:t xml:space="preserve"> action as a result of which it </w:t>
      </w:r>
      <w:r>
        <w:rPr>
          <w:rFonts w:ascii="Times New Roman" w:hAnsi="Times New Roman" w:cs="Times New Roman"/>
          <w:sz w:val="24"/>
          <w:szCs w:val="24"/>
          <w:lang w:val="en-US" w:eastAsia="ru-RU"/>
        </w:rPr>
        <w:t xml:space="preserve">becomes </w:t>
      </w:r>
      <w:r w:rsidRPr="00225376">
        <w:rPr>
          <w:rFonts w:ascii="Times New Roman" w:hAnsi="Times New Roman" w:cs="Times New Roman"/>
          <w:sz w:val="24"/>
          <w:szCs w:val="24"/>
          <w:lang w:val="en-US" w:eastAsia="ru-RU"/>
        </w:rPr>
        <w:t>impossible to determine whether personal data belongs to a specific personal data subject without using additional information;</w:t>
      </w:r>
    </w:p>
    <w:p w14:paraId="055557C8" w14:textId="7075B411" w:rsidR="00225376" w:rsidRPr="00225376" w:rsidRDefault="004864AF" w:rsidP="00225376">
      <w:pPr>
        <w:autoSpaceDE w:val="0"/>
        <w:autoSpaceDN w:val="0"/>
        <w:adjustRightInd w:val="0"/>
        <w:spacing w:after="0" w:line="240" w:lineRule="auto"/>
        <w:jc w:val="both"/>
        <w:rPr>
          <w:rFonts w:ascii="Times New Roman" w:hAnsi="Times New Roman" w:cs="Times New Roman"/>
          <w:sz w:val="24"/>
          <w:szCs w:val="24"/>
          <w:lang w:val="en-US" w:eastAsia="ru-RU"/>
        </w:rPr>
      </w:pPr>
      <w:r w:rsidRPr="004864AF">
        <w:rPr>
          <w:rFonts w:ascii="Times New Roman" w:hAnsi="Times New Roman" w:cs="Times New Roman"/>
          <w:b/>
          <w:bCs/>
          <w:sz w:val="24"/>
          <w:szCs w:val="24"/>
          <w:lang w:val="en-US" w:eastAsia="ru-RU"/>
        </w:rPr>
        <w:t>P</w:t>
      </w:r>
      <w:r w:rsidR="00225376" w:rsidRPr="004864AF">
        <w:rPr>
          <w:rFonts w:ascii="Times New Roman" w:hAnsi="Times New Roman" w:cs="Times New Roman"/>
          <w:b/>
          <w:bCs/>
          <w:sz w:val="24"/>
          <w:szCs w:val="24"/>
          <w:lang w:val="en-US" w:eastAsia="ru-RU"/>
        </w:rPr>
        <w:t>ersonal data information system</w:t>
      </w:r>
      <w:r w:rsidR="00225376" w:rsidRPr="00225376">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 xml:space="preserve">– </w:t>
      </w:r>
      <w:r w:rsidR="00225376" w:rsidRPr="00225376">
        <w:rPr>
          <w:rFonts w:ascii="Times New Roman" w:hAnsi="Times New Roman" w:cs="Times New Roman"/>
          <w:sz w:val="24"/>
          <w:szCs w:val="24"/>
          <w:lang w:val="en-US" w:eastAsia="ru-RU"/>
        </w:rPr>
        <w:t xml:space="preserve">set of personal data contained in databases </w:t>
      </w:r>
      <w:r w:rsidR="00697F11">
        <w:rPr>
          <w:rFonts w:ascii="Times New Roman" w:hAnsi="Times New Roman" w:cs="Times New Roman"/>
          <w:sz w:val="24"/>
          <w:szCs w:val="24"/>
          <w:lang w:val="en-US" w:eastAsia="ru-RU"/>
        </w:rPr>
        <w:t>and</w:t>
      </w:r>
      <w:r>
        <w:rPr>
          <w:rFonts w:ascii="Times New Roman" w:hAnsi="Times New Roman" w:cs="Times New Roman"/>
          <w:sz w:val="24"/>
          <w:szCs w:val="24"/>
          <w:lang w:val="en-US" w:eastAsia="ru-RU"/>
        </w:rPr>
        <w:t xml:space="preserve"> </w:t>
      </w:r>
      <w:r w:rsidR="00225376" w:rsidRPr="00225376">
        <w:rPr>
          <w:rFonts w:ascii="Times New Roman" w:hAnsi="Times New Roman" w:cs="Times New Roman"/>
          <w:sz w:val="24"/>
          <w:szCs w:val="24"/>
          <w:lang w:val="en-US" w:eastAsia="ru-RU"/>
        </w:rPr>
        <w:t>information technologies and technical means that ensure their processing.</w:t>
      </w:r>
      <w:r>
        <w:rPr>
          <w:rFonts w:ascii="Times New Roman" w:hAnsi="Times New Roman" w:cs="Times New Roman"/>
          <w:sz w:val="24"/>
          <w:szCs w:val="24"/>
          <w:lang w:val="en-US" w:eastAsia="ru-RU"/>
        </w:rPr>
        <w:t xml:space="preserve"> </w:t>
      </w:r>
    </w:p>
    <w:p w14:paraId="00912160" w14:textId="77777777" w:rsidR="009D35D1" w:rsidRPr="009D35D1" w:rsidRDefault="009D35D1" w:rsidP="009D35D1">
      <w:pPr>
        <w:autoSpaceDE w:val="0"/>
        <w:autoSpaceDN w:val="0"/>
        <w:adjustRightInd w:val="0"/>
        <w:spacing w:after="0" w:line="240" w:lineRule="auto"/>
        <w:jc w:val="both"/>
        <w:rPr>
          <w:rFonts w:ascii="Times New Roman" w:hAnsi="Times New Roman" w:cs="Times New Roman"/>
          <w:sz w:val="24"/>
          <w:szCs w:val="24"/>
          <w:lang w:val="en-US" w:eastAsia="ru-RU"/>
        </w:rPr>
      </w:pPr>
      <w:r w:rsidRPr="009D35D1">
        <w:rPr>
          <w:rFonts w:ascii="Times New Roman" w:hAnsi="Times New Roman" w:cs="Times New Roman"/>
          <w:sz w:val="24"/>
          <w:szCs w:val="24"/>
          <w:lang w:val="en-US" w:eastAsia="ru-RU"/>
        </w:rPr>
        <w:t>1.6. Basic rights and obligations of the Operator.</w:t>
      </w:r>
    </w:p>
    <w:p w14:paraId="5ABA12C0" w14:textId="77777777" w:rsidR="009D35D1" w:rsidRPr="009D35D1" w:rsidRDefault="009D35D1" w:rsidP="009D35D1">
      <w:pPr>
        <w:autoSpaceDE w:val="0"/>
        <w:autoSpaceDN w:val="0"/>
        <w:adjustRightInd w:val="0"/>
        <w:spacing w:after="0" w:line="240" w:lineRule="auto"/>
        <w:jc w:val="both"/>
        <w:rPr>
          <w:rFonts w:ascii="Times New Roman" w:hAnsi="Times New Roman" w:cs="Times New Roman"/>
          <w:sz w:val="24"/>
          <w:szCs w:val="24"/>
          <w:lang w:val="en-US" w:eastAsia="ru-RU"/>
        </w:rPr>
      </w:pPr>
      <w:r w:rsidRPr="009D35D1">
        <w:rPr>
          <w:rFonts w:ascii="Times New Roman" w:hAnsi="Times New Roman" w:cs="Times New Roman"/>
          <w:sz w:val="24"/>
          <w:szCs w:val="24"/>
          <w:lang w:val="en-US" w:eastAsia="ru-RU"/>
        </w:rPr>
        <w:t>1.6.1. The Operator has the right to:</w:t>
      </w:r>
    </w:p>
    <w:p w14:paraId="50016C80" w14:textId="77777777" w:rsidR="004839B6" w:rsidRDefault="009D35D1" w:rsidP="00DC240D">
      <w:pPr>
        <w:autoSpaceDE w:val="0"/>
        <w:autoSpaceDN w:val="0"/>
        <w:adjustRightInd w:val="0"/>
        <w:spacing w:after="0" w:line="240" w:lineRule="auto"/>
        <w:ind w:left="602" w:hanging="301"/>
        <w:contextualSpacing/>
        <w:jc w:val="both"/>
        <w:rPr>
          <w:rFonts w:ascii="Times New Roman" w:hAnsi="Times New Roman" w:cs="Times New Roman"/>
          <w:sz w:val="24"/>
          <w:szCs w:val="24"/>
          <w:lang w:val="en-US" w:eastAsia="ru-RU"/>
        </w:rPr>
      </w:pPr>
      <w:r w:rsidRPr="009D35D1">
        <w:rPr>
          <w:rFonts w:ascii="Times New Roman" w:hAnsi="Times New Roman" w:cs="Times New Roman"/>
          <w:sz w:val="24"/>
          <w:szCs w:val="24"/>
          <w:lang w:val="en-US" w:eastAsia="ru-RU"/>
        </w:rPr>
        <w:t xml:space="preserve">1) independently determine the composition and list of measures necessary and sufficient to ensure the fulfillment of obligations </w:t>
      </w:r>
      <w:r>
        <w:rPr>
          <w:rFonts w:ascii="Times New Roman" w:hAnsi="Times New Roman" w:cs="Times New Roman"/>
          <w:sz w:val="24"/>
          <w:szCs w:val="24"/>
          <w:lang w:val="en-US" w:eastAsia="ru-RU"/>
        </w:rPr>
        <w:t>provided</w:t>
      </w:r>
      <w:r w:rsidRPr="009D35D1">
        <w:rPr>
          <w:rFonts w:ascii="Times New Roman" w:hAnsi="Times New Roman" w:cs="Times New Roman"/>
          <w:sz w:val="24"/>
          <w:szCs w:val="24"/>
          <w:lang w:val="en-US" w:eastAsia="ru-RU"/>
        </w:rPr>
        <w:t xml:space="preserve"> by the Law on </w:t>
      </w:r>
      <w:r>
        <w:rPr>
          <w:rFonts w:ascii="Times New Roman" w:hAnsi="Times New Roman" w:cs="Times New Roman"/>
          <w:sz w:val="24"/>
          <w:szCs w:val="24"/>
          <w:lang w:val="en-US" w:eastAsia="ru-RU"/>
        </w:rPr>
        <w:t>p</w:t>
      </w:r>
      <w:r w:rsidRPr="009D35D1">
        <w:rPr>
          <w:rFonts w:ascii="Times New Roman" w:hAnsi="Times New Roman" w:cs="Times New Roman"/>
          <w:sz w:val="24"/>
          <w:szCs w:val="24"/>
          <w:lang w:val="en-US" w:eastAsia="ru-RU"/>
        </w:rPr>
        <w:t xml:space="preserve">ersonal </w:t>
      </w:r>
      <w:r>
        <w:rPr>
          <w:rFonts w:ascii="Times New Roman" w:hAnsi="Times New Roman" w:cs="Times New Roman"/>
          <w:sz w:val="24"/>
          <w:szCs w:val="24"/>
          <w:lang w:val="en-US" w:eastAsia="ru-RU"/>
        </w:rPr>
        <w:t>d</w:t>
      </w:r>
      <w:r w:rsidRPr="009D35D1">
        <w:rPr>
          <w:rFonts w:ascii="Times New Roman" w:hAnsi="Times New Roman" w:cs="Times New Roman"/>
          <w:sz w:val="24"/>
          <w:szCs w:val="24"/>
          <w:lang w:val="en-US" w:eastAsia="ru-RU"/>
        </w:rPr>
        <w:t xml:space="preserve">ata and regulatory legal acts adopted in accordance with it, unless otherwise provided by the Law on </w:t>
      </w:r>
      <w:r>
        <w:rPr>
          <w:rFonts w:ascii="Times New Roman" w:hAnsi="Times New Roman" w:cs="Times New Roman"/>
          <w:sz w:val="24"/>
          <w:szCs w:val="24"/>
          <w:lang w:val="en-US" w:eastAsia="ru-RU"/>
        </w:rPr>
        <w:t>p</w:t>
      </w:r>
      <w:r w:rsidRPr="009D35D1">
        <w:rPr>
          <w:rFonts w:ascii="Times New Roman" w:hAnsi="Times New Roman" w:cs="Times New Roman"/>
          <w:sz w:val="24"/>
          <w:szCs w:val="24"/>
          <w:lang w:val="en-US" w:eastAsia="ru-RU"/>
        </w:rPr>
        <w:t xml:space="preserve">ersonal </w:t>
      </w:r>
      <w:r>
        <w:rPr>
          <w:rFonts w:ascii="Times New Roman" w:hAnsi="Times New Roman" w:cs="Times New Roman"/>
          <w:sz w:val="24"/>
          <w:szCs w:val="24"/>
          <w:lang w:val="en-US" w:eastAsia="ru-RU"/>
        </w:rPr>
        <w:t>d</w:t>
      </w:r>
      <w:r w:rsidRPr="009D35D1">
        <w:rPr>
          <w:rFonts w:ascii="Times New Roman" w:hAnsi="Times New Roman" w:cs="Times New Roman"/>
          <w:sz w:val="24"/>
          <w:szCs w:val="24"/>
          <w:lang w:val="en-US" w:eastAsia="ru-RU"/>
        </w:rPr>
        <w:t>ata or other federal laws;</w:t>
      </w:r>
    </w:p>
    <w:p w14:paraId="3F924399" w14:textId="30BE8476" w:rsidR="004839B6" w:rsidRPr="004839B6" w:rsidRDefault="00D843E8" w:rsidP="00DC240D">
      <w:pPr>
        <w:pStyle w:val="ab"/>
        <w:numPr>
          <w:ilvl w:val="0"/>
          <w:numId w:val="57"/>
        </w:numPr>
        <w:autoSpaceDE w:val="0"/>
        <w:autoSpaceDN w:val="0"/>
        <w:adjustRightInd w:val="0"/>
        <w:spacing w:after="0" w:line="240" w:lineRule="auto"/>
        <w:ind w:left="602" w:hanging="301"/>
        <w:jc w:val="both"/>
        <w:rPr>
          <w:rFonts w:ascii="Times New Roman" w:hAnsi="Times New Roman" w:cs="Times New Roman"/>
          <w:sz w:val="24"/>
          <w:szCs w:val="24"/>
          <w:lang w:val="en-US" w:eastAsia="ru-RU"/>
        </w:rPr>
      </w:pPr>
      <w:r w:rsidRPr="004839B6">
        <w:rPr>
          <w:rFonts w:ascii="Times New Roman" w:hAnsi="Times New Roman" w:cs="Times New Roman"/>
          <w:sz w:val="24"/>
          <w:szCs w:val="24"/>
          <w:lang w:val="en-US" w:eastAsia="ru-RU"/>
        </w:rPr>
        <w:t xml:space="preserve">entrust the processing of personal data to another person with the consent of </w:t>
      </w:r>
      <w:r w:rsidR="004839B6">
        <w:rPr>
          <w:rFonts w:ascii="Times New Roman" w:hAnsi="Times New Roman" w:cs="Times New Roman"/>
          <w:sz w:val="24"/>
          <w:szCs w:val="24"/>
          <w:lang w:val="en-US" w:eastAsia="ru-RU"/>
        </w:rPr>
        <w:t>a</w:t>
      </w:r>
      <w:r w:rsidRPr="004839B6">
        <w:rPr>
          <w:rFonts w:ascii="Times New Roman" w:hAnsi="Times New Roman" w:cs="Times New Roman"/>
          <w:sz w:val="24"/>
          <w:szCs w:val="24"/>
          <w:lang w:val="en-US" w:eastAsia="ru-RU"/>
        </w:rPr>
        <w:t xml:space="preserve"> personal data subject, unless otherwise provided by federal law, on the basis of a contract concluded with this person. The person who processes personal data on behalf of the Operator is obliged to comply with the principles and rules of personal data processing provided by the Law on personal data, to respect the confidentiality of personal data, and to take necessary measures to ensure compliance with the obligations provided by the Law on personal data;</w:t>
      </w:r>
    </w:p>
    <w:p w14:paraId="254FF535" w14:textId="4982C0BF" w:rsidR="004839B6" w:rsidRPr="004839B6" w:rsidRDefault="004839B6" w:rsidP="00DC240D">
      <w:pPr>
        <w:pStyle w:val="ab"/>
        <w:numPr>
          <w:ilvl w:val="0"/>
          <w:numId w:val="57"/>
        </w:numPr>
        <w:autoSpaceDE w:val="0"/>
        <w:autoSpaceDN w:val="0"/>
        <w:adjustRightInd w:val="0"/>
        <w:spacing w:after="0" w:line="240" w:lineRule="auto"/>
        <w:ind w:left="602" w:hanging="301"/>
        <w:jc w:val="both"/>
        <w:rPr>
          <w:rFonts w:ascii="Times New Roman" w:hAnsi="Times New Roman" w:cs="Times New Roman"/>
          <w:sz w:val="24"/>
          <w:szCs w:val="24"/>
          <w:lang w:val="en-US" w:eastAsia="ru-RU"/>
        </w:rPr>
      </w:pPr>
      <w:r w:rsidRPr="004839B6">
        <w:rPr>
          <w:rFonts w:ascii="Times New Roman" w:hAnsi="Times New Roman" w:cs="Times New Roman"/>
          <w:sz w:val="24"/>
          <w:szCs w:val="24"/>
          <w:lang w:val="en-US" w:eastAsia="ru-RU"/>
        </w:rPr>
        <w:t xml:space="preserve">if </w:t>
      </w:r>
      <w:r>
        <w:rPr>
          <w:rFonts w:ascii="Times New Roman" w:hAnsi="Times New Roman" w:cs="Times New Roman"/>
          <w:sz w:val="24"/>
          <w:szCs w:val="24"/>
          <w:lang w:val="en-US" w:eastAsia="ru-RU"/>
        </w:rPr>
        <w:t>a</w:t>
      </w:r>
      <w:r w:rsidRPr="004839B6">
        <w:rPr>
          <w:rFonts w:ascii="Times New Roman" w:hAnsi="Times New Roman" w:cs="Times New Roman"/>
          <w:sz w:val="24"/>
          <w:szCs w:val="24"/>
          <w:lang w:val="en-US" w:eastAsia="ru-RU"/>
        </w:rPr>
        <w:t xml:space="preserve"> personal data subject withdraws consent to the processing of personal data, the Operator has the right to continue processing personal data without the consent of the personal data subject if there are grounds specified in the Law on personal data.</w:t>
      </w:r>
    </w:p>
    <w:p w14:paraId="3D1CF131" w14:textId="77777777" w:rsidR="00DC240D" w:rsidRPr="00DC240D" w:rsidRDefault="00DC240D" w:rsidP="00DC240D">
      <w:pPr>
        <w:autoSpaceDE w:val="0"/>
        <w:autoSpaceDN w:val="0"/>
        <w:adjustRightInd w:val="0"/>
        <w:spacing w:after="0" w:line="240" w:lineRule="auto"/>
        <w:jc w:val="both"/>
        <w:rPr>
          <w:rFonts w:ascii="Times New Roman" w:hAnsi="Times New Roman" w:cs="Times New Roman"/>
          <w:sz w:val="24"/>
          <w:szCs w:val="24"/>
          <w:lang w:val="en-US" w:eastAsia="ru-RU"/>
        </w:rPr>
      </w:pPr>
      <w:r w:rsidRPr="00DC240D">
        <w:rPr>
          <w:rFonts w:ascii="Times New Roman" w:hAnsi="Times New Roman" w:cs="Times New Roman"/>
          <w:sz w:val="24"/>
          <w:szCs w:val="24"/>
          <w:lang w:val="en-US" w:eastAsia="ru-RU"/>
        </w:rPr>
        <w:t>1.6.2. The Operator is obliged to:</w:t>
      </w:r>
    </w:p>
    <w:p w14:paraId="1A5DAAB6" w14:textId="025DA3DA" w:rsidR="00DC240D" w:rsidRPr="00DC240D" w:rsidRDefault="00DC240D" w:rsidP="00CA0223">
      <w:pPr>
        <w:autoSpaceDE w:val="0"/>
        <w:autoSpaceDN w:val="0"/>
        <w:adjustRightInd w:val="0"/>
        <w:spacing w:after="0" w:line="240" w:lineRule="auto"/>
        <w:ind w:left="602" w:hanging="301"/>
        <w:jc w:val="both"/>
        <w:rPr>
          <w:rFonts w:ascii="Times New Roman" w:hAnsi="Times New Roman" w:cs="Times New Roman"/>
          <w:sz w:val="24"/>
          <w:szCs w:val="24"/>
          <w:lang w:val="en-US" w:eastAsia="ru-RU"/>
        </w:rPr>
      </w:pPr>
      <w:r w:rsidRPr="00DC240D">
        <w:rPr>
          <w:rFonts w:ascii="Times New Roman" w:hAnsi="Times New Roman" w:cs="Times New Roman"/>
          <w:sz w:val="24"/>
          <w:szCs w:val="24"/>
          <w:lang w:val="en-US" w:eastAsia="ru-RU"/>
        </w:rPr>
        <w:t xml:space="preserve">1) organize the processing of personal data in accordance with the requirements of the Law on </w:t>
      </w:r>
      <w:r>
        <w:rPr>
          <w:rFonts w:ascii="Times New Roman" w:hAnsi="Times New Roman" w:cs="Times New Roman"/>
          <w:sz w:val="24"/>
          <w:szCs w:val="24"/>
          <w:lang w:val="en-US" w:eastAsia="ru-RU"/>
        </w:rPr>
        <w:t>p</w:t>
      </w:r>
      <w:r w:rsidRPr="00DC240D">
        <w:rPr>
          <w:rFonts w:ascii="Times New Roman" w:hAnsi="Times New Roman" w:cs="Times New Roman"/>
          <w:sz w:val="24"/>
          <w:szCs w:val="24"/>
          <w:lang w:val="en-US" w:eastAsia="ru-RU"/>
        </w:rPr>
        <w:t xml:space="preserve">ersonal </w:t>
      </w:r>
      <w:r>
        <w:rPr>
          <w:rFonts w:ascii="Times New Roman" w:hAnsi="Times New Roman" w:cs="Times New Roman"/>
          <w:sz w:val="24"/>
          <w:szCs w:val="24"/>
          <w:lang w:val="en-US" w:eastAsia="ru-RU"/>
        </w:rPr>
        <w:t>d</w:t>
      </w:r>
      <w:r w:rsidRPr="00DC240D">
        <w:rPr>
          <w:rFonts w:ascii="Times New Roman" w:hAnsi="Times New Roman" w:cs="Times New Roman"/>
          <w:sz w:val="24"/>
          <w:szCs w:val="24"/>
          <w:lang w:val="en-US" w:eastAsia="ru-RU"/>
        </w:rPr>
        <w:t>ata;</w:t>
      </w:r>
    </w:p>
    <w:p w14:paraId="5FAE1620" w14:textId="77777777" w:rsidR="00CA0223" w:rsidRDefault="00DC240D" w:rsidP="00CA0223">
      <w:pPr>
        <w:autoSpaceDE w:val="0"/>
        <w:autoSpaceDN w:val="0"/>
        <w:adjustRightInd w:val="0"/>
        <w:spacing w:after="0" w:line="240" w:lineRule="auto"/>
        <w:ind w:left="602" w:hanging="301"/>
        <w:jc w:val="both"/>
        <w:rPr>
          <w:rFonts w:ascii="Times New Roman" w:hAnsi="Times New Roman" w:cs="Times New Roman"/>
          <w:sz w:val="24"/>
          <w:szCs w:val="24"/>
          <w:lang w:val="en-US" w:eastAsia="ru-RU"/>
        </w:rPr>
      </w:pPr>
      <w:r w:rsidRPr="00CA0223">
        <w:rPr>
          <w:rFonts w:ascii="Times New Roman" w:hAnsi="Times New Roman" w:cs="Times New Roman"/>
          <w:sz w:val="24"/>
          <w:szCs w:val="24"/>
          <w:lang w:val="en-US" w:eastAsia="ru-RU"/>
        </w:rPr>
        <w:t xml:space="preserve">2) </w:t>
      </w:r>
      <w:r w:rsidRPr="00DC240D">
        <w:rPr>
          <w:rFonts w:ascii="Times New Roman" w:hAnsi="Times New Roman" w:cs="Times New Roman"/>
          <w:sz w:val="24"/>
          <w:szCs w:val="24"/>
          <w:lang w:val="en-US" w:eastAsia="ru-RU"/>
        </w:rPr>
        <w:t>respond</w:t>
      </w:r>
      <w:r w:rsidRPr="00CA0223">
        <w:rPr>
          <w:rFonts w:ascii="Times New Roman" w:hAnsi="Times New Roman" w:cs="Times New Roman"/>
          <w:sz w:val="24"/>
          <w:szCs w:val="24"/>
          <w:lang w:val="en-US" w:eastAsia="ru-RU"/>
        </w:rPr>
        <w:t xml:space="preserve"> </w:t>
      </w:r>
      <w:r w:rsidRPr="00DC240D">
        <w:rPr>
          <w:rFonts w:ascii="Times New Roman" w:hAnsi="Times New Roman" w:cs="Times New Roman"/>
          <w:sz w:val="24"/>
          <w:szCs w:val="24"/>
          <w:lang w:val="en-US" w:eastAsia="ru-RU"/>
        </w:rPr>
        <w:t>to</w:t>
      </w:r>
      <w:r w:rsidRPr="00CA0223">
        <w:rPr>
          <w:rFonts w:ascii="Times New Roman" w:hAnsi="Times New Roman" w:cs="Times New Roman"/>
          <w:sz w:val="24"/>
          <w:szCs w:val="24"/>
          <w:lang w:val="en-US" w:eastAsia="ru-RU"/>
        </w:rPr>
        <w:t xml:space="preserve"> </w:t>
      </w:r>
      <w:r w:rsidRPr="00DC240D">
        <w:rPr>
          <w:rFonts w:ascii="Times New Roman" w:hAnsi="Times New Roman" w:cs="Times New Roman"/>
          <w:sz w:val="24"/>
          <w:szCs w:val="24"/>
          <w:lang w:val="en-US" w:eastAsia="ru-RU"/>
        </w:rPr>
        <w:t>requests</w:t>
      </w:r>
      <w:r w:rsidRPr="00CA0223">
        <w:rPr>
          <w:rFonts w:ascii="Times New Roman" w:hAnsi="Times New Roman" w:cs="Times New Roman"/>
          <w:sz w:val="24"/>
          <w:szCs w:val="24"/>
          <w:lang w:val="en-US" w:eastAsia="ru-RU"/>
        </w:rPr>
        <w:t xml:space="preserve"> </w:t>
      </w:r>
      <w:r w:rsidRPr="00DC240D">
        <w:rPr>
          <w:rFonts w:ascii="Times New Roman" w:hAnsi="Times New Roman" w:cs="Times New Roman"/>
          <w:sz w:val="24"/>
          <w:szCs w:val="24"/>
          <w:lang w:val="en-US" w:eastAsia="ru-RU"/>
        </w:rPr>
        <w:t>from</w:t>
      </w:r>
      <w:r w:rsidRPr="00CA0223">
        <w:rPr>
          <w:rFonts w:ascii="Times New Roman" w:hAnsi="Times New Roman" w:cs="Times New Roman"/>
          <w:sz w:val="24"/>
          <w:szCs w:val="24"/>
          <w:lang w:val="en-US" w:eastAsia="ru-RU"/>
        </w:rPr>
        <w:t xml:space="preserve"> </w:t>
      </w:r>
      <w:r w:rsidRPr="00DC240D">
        <w:rPr>
          <w:rFonts w:ascii="Times New Roman" w:hAnsi="Times New Roman" w:cs="Times New Roman"/>
          <w:sz w:val="24"/>
          <w:szCs w:val="24"/>
          <w:lang w:val="en-US" w:eastAsia="ru-RU"/>
        </w:rPr>
        <w:t>personal</w:t>
      </w:r>
      <w:r w:rsidRPr="00CA0223">
        <w:rPr>
          <w:rFonts w:ascii="Times New Roman" w:hAnsi="Times New Roman" w:cs="Times New Roman"/>
          <w:sz w:val="24"/>
          <w:szCs w:val="24"/>
          <w:lang w:val="en-US" w:eastAsia="ru-RU"/>
        </w:rPr>
        <w:t xml:space="preserve"> </w:t>
      </w:r>
      <w:r w:rsidRPr="00DC240D">
        <w:rPr>
          <w:rFonts w:ascii="Times New Roman" w:hAnsi="Times New Roman" w:cs="Times New Roman"/>
          <w:sz w:val="24"/>
          <w:szCs w:val="24"/>
          <w:lang w:val="en-US" w:eastAsia="ru-RU"/>
        </w:rPr>
        <w:t>data</w:t>
      </w:r>
      <w:r w:rsidRPr="00CA0223">
        <w:rPr>
          <w:rFonts w:ascii="Times New Roman" w:hAnsi="Times New Roman" w:cs="Times New Roman"/>
          <w:sz w:val="24"/>
          <w:szCs w:val="24"/>
          <w:lang w:val="en-US" w:eastAsia="ru-RU"/>
        </w:rPr>
        <w:t xml:space="preserve"> </w:t>
      </w:r>
      <w:r w:rsidRPr="00DC240D">
        <w:rPr>
          <w:rFonts w:ascii="Times New Roman" w:hAnsi="Times New Roman" w:cs="Times New Roman"/>
          <w:sz w:val="24"/>
          <w:szCs w:val="24"/>
          <w:lang w:val="en-US" w:eastAsia="ru-RU"/>
        </w:rPr>
        <w:t>subjects</w:t>
      </w:r>
      <w:r w:rsidRPr="00CA0223">
        <w:rPr>
          <w:rFonts w:ascii="Times New Roman" w:hAnsi="Times New Roman" w:cs="Times New Roman"/>
          <w:sz w:val="24"/>
          <w:szCs w:val="24"/>
          <w:lang w:val="en-US" w:eastAsia="ru-RU"/>
        </w:rPr>
        <w:t xml:space="preserve"> </w:t>
      </w:r>
      <w:r w:rsidRPr="00DC240D">
        <w:rPr>
          <w:rFonts w:ascii="Times New Roman" w:hAnsi="Times New Roman" w:cs="Times New Roman"/>
          <w:sz w:val="24"/>
          <w:szCs w:val="24"/>
          <w:lang w:val="en-US" w:eastAsia="ru-RU"/>
        </w:rPr>
        <w:t>and</w:t>
      </w:r>
      <w:r w:rsidRPr="00CA0223">
        <w:rPr>
          <w:rFonts w:ascii="Times New Roman" w:hAnsi="Times New Roman" w:cs="Times New Roman"/>
          <w:sz w:val="24"/>
          <w:szCs w:val="24"/>
          <w:lang w:val="en-US" w:eastAsia="ru-RU"/>
        </w:rPr>
        <w:t xml:space="preserve"> </w:t>
      </w:r>
      <w:r w:rsidRPr="00DC240D">
        <w:rPr>
          <w:rFonts w:ascii="Times New Roman" w:hAnsi="Times New Roman" w:cs="Times New Roman"/>
          <w:sz w:val="24"/>
          <w:szCs w:val="24"/>
          <w:lang w:val="en-US" w:eastAsia="ru-RU"/>
        </w:rPr>
        <w:t>their</w:t>
      </w:r>
      <w:r w:rsidRPr="00CA0223">
        <w:rPr>
          <w:rFonts w:ascii="Times New Roman" w:hAnsi="Times New Roman" w:cs="Times New Roman"/>
          <w:sz w:val="24"/>
          <w:szCs w:val="24"/>
          <w:lang w:val="en-US" w:eastAsia="ru-RU"/>
        </w:rPr>
        <w:t xml:space="preserve"> </w:t>
      </w:r>
      <w:r w:rsidRPr="00DC240D">
        <w:rPr>
          <w:rFonts w:ascii="Times New Roman" w:hAnsi="Times New Roman" w:cs="Times New Roman"/>
          <w:sz w:val="24"/>
          <w:szCs w:val="24"/>
          <w:lang w:val="en-US" w:eastAsia="ru-RU"/>
        </w:rPr>
        <w:t>legal</w:t>
      </w:r>
      <w:r w:rsidRPr="00CA0223">
        <w:rPr>
          <w:rFonts w:ascii="Times New Roman" w:hAnsi="Times New Roman" w:cs="Times New Roman"/>
          <w:sz w:val="24"/>
          <w:szCs w:val="24"/>
          <w:lang w:val="en-US" w:eastAsia="ru-RU"/>
        </w:rPr>
        <w:t xml:space="preserve"> </w:t>
      </w:r>
      <w:r w:rsidRPr="00DC240D">
        <w:rPr>
          <w:rFonts w:ascii="Times New Roman" w:hAnsi="Times New Roman" w:cs="Times New Roman"/>
          <w:sz w:val="24"/>
          <w:szCs w:val="24"/>
          <w:lang w:val="en-US" w:eastAsia="ru-RU"/>
        </w:rPr>
        <w:t>representatives</w:t>
      </w:r>
      <w:r w:rsidRPr="00CA0223">
        <w:rPr>
          <w:rFonts w:ascii="Times New Roman" w:hAnsi="Times New Roman" w:cs="Times New Roman"/>
          <w:sz w:val="24"/>
          <w:szCs w:val="24"/>
          <w:lang w:val="en-US" w:eastAsia="ru-RU"/>
        </w:rPr>
        <w:t xml:space="preserve"> </w:t>
      </w:r>
      <w:r w:rsidRPr="00DC240D">
        <w:rPr>
          <w:rFonts w:ascii="Times New Roman" w:hAnsi="Times New Roman" w:cs="Times New Roman"/>
          <w:sz w:val="24"/>
          <w:szCs w:val="24"/>
          <w:lang w:val="en-US" w:eastAsia="ru-RU"/>
        </w:rPr>
        <w:t>in</w:t>
      </w:r>
      <w:r w:rsidRPr="00CA0223">
        <w:rPr>
          <w:rFonts w:ascii="Times New Roman" w:hAnsi="Times New Roman" w:cs="Times New Roman"/>
          <w:sz w:val="24"/>
          <w:szCs w:val="24"/>
          <w:lang w:val="en-US" w:eastAsia="ru-RU"/>
        </w:rPr>
        <w:t xml:space="preserve"> </w:t>
      </w:r>
      <w:r w:rsidRPr="00DC240D">
        <w:rPr>
          <w:rFonts w:ascii="Times New Roman" w:hAnsi="Times New Roman" w:cs="Times New Roman"/>
          <w:sz w:val="24"/>
          <w:szCs w:val="24"/>
          <w:lang w:val="en-US" w:eastAsia="ru-RU"/>
        </w:rPr>
        <w:t>accordance</w:t>
      </w:r>
      <w:r w:rsidRPr="00CA0223">
        <w:rPr>
          <w:rFonts w:ascii="Times New Roman" w:hAnsi="Times New Roman" w:cs="Times New Roman"/>
          <w:sz w:val="24"/>
          <w:szCs w:val="24"/>
          <w:lang w:val="en-US" w:eastAsia="ru-RU"/>
        </w:rPr>
        <w:t xml:space="preserve"> </w:t>
      </w:r>
      <w:r w:rsidRPr="00DC240D">
        <w:rPr>
          <w:rFonts w:ascii="Times New Roman" w:hAnsi="Times New Roman" w:cs="Times New Roman"/>
          <w:sz w:val="24"/>
          <w:szCs w:val="24"/>
          <w:lang w:val="en-US" w:eastAsia="ru-RU"/>
        </w:rPr>
        <w:t>with</w:t>
      </w:r>
      <w:r w:rsidRPr="00CA0223">
        <w:rPr>
          <w:rFonts w:ascii="Times New Roman" w:hAnsi="Times New Roman" w:cs="Times New Roman"/>
          <w:sz w:val="24"/>
          <w:szCs w:val="24"/>
          <w:lang w:val="en-US" w:eastAsia="ru-RU"/>
        </w:rPr>
        <w:t xml:space="preserve"> </w:t>
      </w:r>
      <w:r w:rsidRPr="00DC240D">
        <w:rPr>
          <w:rFonts w:ascii="Times New Roman" w:hAnsi="Times New Roman" w:cs="Times New Roman"/>
          <w:sz w:val="24"/>
          <w:szCs w:val="24"/>
          <w:lang w:val="en-US" w:eastAsia="ru-RU"/>
        </w:rPr>
        <w:t>the</w:t>
      </w:r>
      <w:r w:rsidRPr="00CA0223">
        <w:rPr>
          <w:rFonts w:ascii="Times New Roman" w:hAnsi="Times New Roman" w:cs="Times New Roman"/>
          <w:sz w:val="24"/>
          <w:szCs w:val="24"/>
          <w:lang w:val="en-US" w:eastAsia="ru-RU"/>
        </w:rPr>
        <w:t xml:space="preserve"> </w:t>
      </w:r>
      <w:r w:rsidRPr="00DC240D">
        <w:rPr>
          <w:rFonts w:ascii="Times New Roman" w:hAnsi="Times New Roman" w:cs="Times New Roman"/>
          <w:sz w:val="24"/>
          <w:szCs w:val="24"/>
          <w:lang w:val="en-US" w:eastAsia="ru-RU"/>
        </w:rPr>
        <w:t>requirements</w:t>
      </w:r>
      <w:r w:rsidRPr="00CA0223">
        <w:rPr>
          <w:rFonts w:ascii="Times New Roman" w:hAnsi="Times New Roman" w:cs="Times New Roman"/>
          <w:sz w:val="24"/>
          <w:szCs w:val="24"/>
          <w:lang w:val="en-US" w:eastAsia="ru-RU"/>
        </w:rPr>
        <w:t xml:space="preserve"> </w:t>
      </w:r>
      <w:r w:rsidRPr="00DC240D">
        <w:rPr>
          <w:rFonts w:ascii="Times New Roman" w:hAnsi="Times New Roman" w:cs="Times New Roman"/>
          <w:sz w:val="24"/>
          <w:szCs w:val="24"/>
          <w:lang w:val="en-US" w:eastAsia="ru-RU"/>
        </w:rPr>
        <w:t>of</w:t>
      </w:r>
      <w:r w:rsidRPr="00CA0223">
        <w:rPr>
          <w:rFonts w:ascii="Times New Roman" w:hAnsi="Times New Roman" w:cs="Times New Roman"/>
          <w:sz w:val="24"/>
          <w:szCs w:val="24"/>
          <w:lang w:val="en-US" w:eastAsia="ru-RU"/>
        </w:rPr>
        <w:t xml:space="preserve"> </w:t>
      </w:r>
      <w:r w:rsidRPr="00DC240D">
        <w:rPr>
          <w:rFonts w:ascii="Times New Roman" w:hAnsi="Times New Roman" w:cs="Times New Roman"/>
          <w:sz w:val="24"/>
          <w:szCs w:val="24"/>
          <w:lang w:val="en-US" w:eastAsia="ru-RU"/>
        </w:rPr>
        <w:t>the</w:t>
      </w:r>
      <w:r w:rsidRPr="00CA0223">
        <w:rPr>
          <w:rFonts w:ascii="Times New Roman" w:hAnsi="Times New Roman" w:cs="Times New Roman"/>
          <w:sz w:val="24"/>
          <w:szCs w:val="24"/>
          <w:lang w:val="en-US" w:eastAsia="ru-RU"/>
        </w:rPr>
        <w:t xml:space="preserve"> </w:t>
      </w:r>
      <w:r w:rsidRPr="00DC240D">
        <w:rPr>
          <w:rFonts w:ascii="Times New Roman" w:hAnsi="Times New Roman" w:cs="Times New Roman"/>
          <w:sz w:val="24"/>
          <w:szCs w:val="24"/>
          <w:lang w:val="en-US" w:eastAsia="ru-RU"/>
        </w:rPr>
        <w:t>Law</w:t>
      </w:r>
      <w:r w:rsidRPr="00CA0223">
        <w:rPr>
          <w:rFonts w:ascii="Times New Roman" w:hAnsi="Times New Roman" w:cs="Times New Roman"/>
          <w:sz w:val="24"/>
          <w:szCs w:val="24"/>
          <w:lang w:val="en-US" w:eastAsia="ru-RU"/>
        </w:rPr>
        <w:t xml:space="preserve"> </w:t>
      </w:r>
      <w:r w:rsidRPr="00DC240D">
        <w:rPr>
          <w:rFonts w:ascii="Times New Roman" w:hAnsi="Times New Roman" w:cs="Times New Roman"/>
          <w:sz w:val="24"/>
          <w:szCs w:val="24"/>
          <w:lang w:val="en-US" w:eastAsia="ru-RU"/>
        </w:rPr>
        <w:t>on</w:t>
      </w:r>
      <w:r w:rsidRPr="00CA0223">
        <w:rPr>
          <w:rFonts w:ascii="Times New Roman" w:hAnsi="Times New Roman" w:cs="Times New Roman"/>
          <w:sz w:val="24"/>
          <w:szCs w:val="24"/>
          <w:lang w:val="en-US" w:eastAsia="ru-RU"/>
        </w:rPr>
        <w:t xml:space="preserve"> </w:t>
      </w:r>
      <w:r w:rsidRPr="00DC240D">
        <w:rPr>
          <w:rFonts w:ascii="Times New Roman" w:hAnsi="Times New Roman" w:cs="Times New Roman"/>
          <w:sz w:val="24"/>
          <w:szCs w:val="24"/>
          <w:lang w:val="en-US" w:eastAsia="ru-RU"/>
        </w:rPr>
        <w:t>personal</w:t>
      </w:r>
      <w:r w:rsidRPr="00CA0223">
        <w:rPr>
          <w:rFonts w:ascii="Times New Roman" w:hAnsi="Times New Roman" w:cs="Times New Roman"/>
          <w:sz w:val="24"/>
          <w:szCs w:val="24"/>
          <w:lang w:val="en-US" w:eastAsia="ru-RU"/>
        </w:rPr>
        <w:t xml:space="preserve"> </w:t>
      </w:r>
      <w:r w:rsidRPr="00DC240D">
        <w:rPr>
          <w:rFonts w:ascii="Times New Roman" w:hAnsi="Times New Roman" w:cs="Times New Roman"/>
          <w:sz w:val="24"/>
          <w:szCs w:val="24"/>
          <w:lang w:val="en-US" w:eastAsia="ru-RU"/>
        </w:rPr>
        <w:t>data</w:t>
      </w:r>
      <w:r w:rsidRPr="00CA0223">
        <w:rPr>
          <w:rFonts w:ascii="Times New Roman" w:hAnsi="Times New Roman" w:cs="Times New Roman"/>
          <w:sz w:val="24"/>
          <w:szCs w:val="24"/>
          <w:lang w:val="en-US" w:eastAsia="ru-RU"/>
        </w:rPr>
        <w:t>;</w:t>
      </w:r>
    </w:p>
    <w:p w14:paraId="39B3CD1D" w14:textId="16F56846" w:rsidR="00611F05" w:rsidRPr="00CA0223" w:rsidRDefault="00AA752A" w:rsidP="00CA0223">
      <w:pPr>
        <w:pStyle w:val="ab"/>
        <w:numPr>
          <w:ilvl w:val="0"/>
          <w:numId w:val="67"/>
        </w:numPr>
        <w:autoSpaceDE w:val="0"/>
        <w:autoSpaceDN w:val="0"/>
        <w:adjustRightInd w:val="0"/>
        <w:spacing w:after="0" w:line="240" w:lineRule="auto"/>
        <w:ind w:left="602" w:hanging="301"/>
        <w:contextualSpacing w:val="0"/>
        <w:jc w:val="both"/>
        <w:rPr>
          <w:rFonts w:ascii="Times New Roman" w:hAnsi="Times New Roman" w:cs="Times New Roman"/>
          <w:sz w:val="24"/>
          <w:szCs w:val="24"/>
          <w:lang w:val="en-US" w:eastAsia="ru-RU"/>
        </w:rPr>
      </w:pPr>
      <w:r w:rsidRPr="00CA0223">
        <w:rPr>
          <w:rFonts w:ascii="Times New Roman" w:hAnsi="Times New Roman" w:cs="Times New Roman"/>
          <w:sz w:val="24"/>
          <w:szCs w:val="24"/>
          <w:lang w:val="en-US" w:eastAsia="ru-RU"/>
        </w:rPr>
        <w:t>provide</w:t>
      </w:r>
      <w:r w:rsidR="00611F05" w:rsidRPr="00CA0223">
        <w:rPr>
          <w:rFonts w:ascii="Times New Roman" w:hAnsi="Times New Roman" w:cs="Times New Roman"/>
          <w:sz w:val="24"/>
          <w:szCs w:val="24"/>
          <w:lang w:val="en-US" w:eastAsia="ru-RU"/>
        </w:rPr>
        <w:t xml:space="preserve"> the authorized body for the protection of the rights of personal data subjects (the</w:t>
      </w:r>
      <w:r w:rsidRPr="00CA0223">
        <w:rPr>
          <w:rFonts w:ascii="Times New Roman" w:hAnsi="Times New Roman" w:cs="Times New Roman"/>
          <w:sz w:val="24"/>
          <w:szCs w:val="24"/>
          <w:lang w:val="en-US" w:eastAsia="ru-RU"/>
        </w:rPr>
        <w:t xml:space="preserve"> Federal Service for Supervision of Communications, Information Technology and Mass Media</w:t>
      </w:r>
      <w:r w:rsidR="00611F05" w:rsidRPr="00CA0223">
        <w:rPr>
          <w:rFonts w:ascii="Times New Roman" w:hAnsi="Times New Roman" w:cs="Times New Roman"/>
          <w:sz w:val="24"/>
          <w:szCs w:val="24"/>
          <w:lang w:val="en-US" w:eastAsia="ru-RU"/>
        </w:rPr>
        <w:t xml:space="preserve"> (Roskomnadzor)) upon request of this body</w:t>
      </w:r>
      <w:r w:rsidR="00ED5982" w:rsidRPr="00CA0223">
        <w:rPr>
          <w:rFonts w:ascii="Times New Roman" w:hAnsi="Times New Roman" w:cs="Times New Roman"/>
          <w:sz w:val="24"/>
          <w:szCs w:val="24"/>
          <w:lang w:val="en-US" w:eastAsia="ru-RU"/>
        </w:rPr>
        <w:t xml:space="preserve"> </w:t>
      </w:r>
      <w:r w:rsidRPr="00CA0223">
        <w:rPr>
          <w:rFonts w:ascii="Times New Roman" w:hAnsi="Times New Roman" w:cs="Times New Roman"/>
          <w:sz w:val="24"/>
          <w:szCs w:val="24"/>
          <w:lang w:val="en-US" w:eastAsia="ru-RU"/>
        </w:rPr>
        <w:t xml:space="preserve">with </w:t>
      </w:r>
      <w:r w:rsidR="00611F05" w:rsidRPr="00CA0223">
        <w:rPr>
          <w:rFonts w:ascii="Times New Roman" w:hAnsi="Times New Roman" w:cs="Times New Roman"/>
          <w:sz w:val="24"/>
          <w:szCs w:val="24"/>
          <w:lang w:val="en-US" w:eastAsia="ru-RU"/>
        </w:rPr>
        <w:t>the necessary information</w:t>
      </w:r>
      <w:r w:rsidR="002C6FA3" w:rsidRPr="00CA0223">
        <w:rPr>
          <w:rFonts w:ascii="Times New Roman" w:hAnsi="Times New Roman" w:cs="Times New Roman"/>
          <w:sz w:val="24"/>
          <w:szCs w:val="24"/>
          <w:lang w:val="en-US" w:eastAsia="ru-RU"/>
        </w:rPr>
        <w:t xml:space="preserve"> </w:t>
      </w:r>
      <w:r w:rsidR="00611F05" w:rsidRPr="00CA0223">
        <w:rPr>
          <w:rFonts w:ascii="Times New Roman" w:hAnsi="Times New Roman" w:cs="Times New Roman"/>
          <w:sz w:val="24"/>
          <w:szCs w:val="24"/>
          <w:lang w:val="en-US" w:eastAsia="ru-RU"/>
        </w:rPr>
        <w:t xml:space="preserve">within 10 working days from the date of receipt of such </w:t>
      </w:r>
      <w:r w:rsidR="002C6FA3" w:rsidRPr="00CA0223">
        <w:rPr>
          <w:rFonts w:ascii="Times New Roman" w:hAnsi="Times New Roman" w:cs="Times New Roman"/>
          <w:sz w:val="24"/>
          <w:szCs w:val="24"/>
          <w:lang w:val="en-US" w:eastAsia="ru-RU"/>
        </w:rPr>
        <w:t xml:space="preserve">a </w:t>
      </w:r>
      <w:r w:rsidR="00611F05" w:rsidRPr="00CA0223">
        <w:rPr>
          <w:rFonts w:ascii="Times New Roman" w:hAnsi="Times New Roman" w:cs="Times New Roman"/>
          <w:sz w:val="24"/>
          <w:szCs w:val="24"/>
          <w:lang w:val="en-US" w:eastAsia="ru-RU"/>
        </w:rPr>
        <w:t xml:space="preserve">request. This period may be extended, but not for more than five </w:t>
      </w:r>
      <w:r w:rsidR="00737B96" w:rsidRPr="00CA0223">
        <w:rPr>
          <w:rFonts w:ascii="Times New Roman" w:hAnsi="Times New Roman" w:cs="Times New Roman"/>
          <w:sz w:val="24"/>
          <w:szCs w:val="24"/>
          <w:lang w:val="en-US" w:eastAsia="ru-RU"/>
        </w:rPr>
        <w:t>working</w:t>
      </w:r>
      <w:r w:rsidR="00611F05" w:rsidRPr="00CA0223">
        <w:rPr>
          <w:rFonts w:ascii="Times New Roman" w:hAnsi="Times New Roman" w:cs="Times New Roman"/>
          <w:sz w:val="24"/>
          <w:szCs w:val="24"/>
          <w:lang w:val="en-US" w:eastAsia="ru-RU"/>
        </w:rPr>
        <w:t xml:space="preserve"> days. To do this, the Operator must send a</w:t>
      </w:r>
      <w:r w:rsidR="00737B96" w:rsidRPr="00CA0223">
        <w:rPr>
          <w:rFonts w:ascii="Times New Roman" w:hAnsi="Times New Roman" w:cs="Times New Roman"/>
          <w:sz w:val="24"/>
          <w:szCs w:val="24"/>
          <w:lang w:val="en-US" w:eastAsia="ru-RU"/>
        </w:rPr>
        <w:t xml:space="preserve"> </w:t>
      </w:r>
      <w:r w:rsidR="00611F05" w:rsidRPr="00CA0223">
        <w:rPr>
          <w:rFonts w:ascii="Times New Roman" w:hAnsi="Times New Roman" w:cs="Times New Roman"/>
          <w:sz w:val="24"/>
          <w:szCs w:val="24"/>
          <w:lang w:val="en-US" w:eastAsia="ru-RU"/>
        </w:rPr>
        <w:t>notification to Roskomnadzor indicating the reasons for extending the deadline</w:t>
      </w:r>
      <w:r w:rsidR="00737B96" w:rsidRPr="00CA0223">
        <w:rPr>
          <w:rFonts w:ascii="Times New Roman" w:hAnsi="Times New Roman" w:cs="Times New Roman"/>
          <w:sz w:val="24"/>
          <w:szCs w:val="24"/>
          <w:lang w:val="en-US" w:eastAsia="ru-RU"/>
        </w:rPr>
        <w:t xml:space="preserve"> of </w:t>
      </w:r>
      <w:r w:rsidR="00611F05" w:rsidRPr="00CA0223">
        <w:rPr>
          <w:rFonts w:ascii="Times New Roman" w:hAnsi="Times New Roman" w:cs="Times New Roman"/>
          <w:sz w:val="24"/>
          <w:szCs w:val="24"/>
          <w:lang w:val="en-US" w:eastAsia="ru-RU"/>
        </w:rPr>
        <w:t>providing the requested information;</w:t>
      </w:r>
      <w:r w:rsidR="00250DB7" w:rsidRPr="00CA0223">
        <w:rPr>
          <w:rFonts w:ascii="Times New Roman" w:hAnsi="Times New Roman" w:cs="Times New Roman"/>
          <w:sz w:val="24"/>
          <w:szCs w:val="24"/>
          <w:lang w:val="en-US" w:eastAsia="ru-RU"/>
        </w:rPr>
        <w:t xml:space="preserve"> </w:t>
      </w:r>
    </w:p>
    <w:p w14:paraId="4B337823" w14:textId="62BFD147" w:rsidR="00737B96" w:rsidRPr="00737B96" w:rsidRDefault="00CA0223" w:rsidP="00CA0223">
      <w:pPr>
        <w:numPr>
          <w:ilvl w:val="0"/>
          <w:numId w:val="65"/>
        </w:numPr>
        <w:autoSpaceDE w:val="0"/>
        <w:autoSpaceDN w:val="0"/>
        <w:adjustRightInd w:val="0"/>
        <w:spacing w:after="0" w:line="240" w:lineRule="auto"/>
        <w:ind w:left="613" w:hanging="301"/>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w:t>
      </w:r>
      <w:r w:rsidR="00737B96" w:rsidRPr="00737B96">
        <w:rPr>
          <w:rFonts w:ascii="Times New Roman" w:hAnsi="Times New Roman" w:cs="Times New Roman"/>
          <w:sz w:val="24"/>
          <w:szCs w:val="24"/>
          <w:lang w:val="en-US" w:eastAsia="ru-RU"/>
        </w:rPr>
        <w:t>in accordance with the procedure established by the federal executive body authorized in the field of security, to ensure interaction with the state system for detecting, preventing and eliminating the consequences of computer attacks on information resources of the Russian Federation</w:t>
      </w:r>
      <w:r w:rsidR="00261A2A" w:rsidRPr="00261A2A">
        <w:rPr>
          <w:rFonts w:ascii="Times New Roman" w:hAnsi="Times New Roman" w:cs="Times New Roman"/>
          <w:sz w:val="24"/>
          <w:szCs w:val="24"/>
          <w:lang w:val="en-US" w:eastAsia="ru-RU"/>
        </w:rPr>
        <w:t xml:space="preserve"> </w:t>
      </w:r>
      <w:r w:rsidR="00261A2A">
        <w:rPr>
          <w:rFonts w:ascii="Times New Roman" w:hAnsi="Times New Roman" w:cs="Times New Roman"/>
          <w:sz w:val="24"/>
          <w:szCs w:val="24"/>
          <w:lang w:val="en-US" w:eastAsia="ru-RU"/>
        </w:rPr>
        <w:t>and inform the latter</w:t>
      </w:r>
      <w:r w:rsidR="00737B96" w:rsidRPr="00737B96">
        <w:rPr>
          <w:rFonts w:ascii="Times New Roman" w:hAnsi="Times New Roman" w:cs="Times New Roman"/>
          <w:sz w:val="24"/>
          <w:szCs w:val="24"/>
          <w:lang w:val="en-US" w:eastAsia="ru-RU"/>
        </w:rPr>
        <w:t xml:space="preserve"> about computer incidents that have resulted in the unlawful transfer (provision, dissemination, access) of personal data.</w:t>
      </w:r>
      <w:r w:rsidR="00456866" w:rsidRPr="00456866">
        <w:rPr>
          <w:rFonts w:ascii="Times New Roman" w:hAnsi="Times New Roman" w:cs="Times New Roman"/>
          <w:sz w:val="24"/>
          <w:szCs w:val="24"/>
          <w:lang w:val="en-US" w:eastAsia="ru-RU"/>
        </w:rPr>
        <w:t xml:space="preserve"> </w:t>
      </w:r>
    </w:p>
    <w:p w14:paraId="424995C9" w14:textId="54CC6B6E" w:rsidR="00F469EE" w:rsidRPr="00B859A7" w:rsidRDefault="00B859A7" w:rsidP="00F469EE">
      <w:pPr>
        <w:autoSpaceDE w:val="0"/>
        <w:autoSpaceDN w:val="0"/>
        <w:adjustRightInd w:val="0"/>
        <w:spacing w:after="0" w:line="240" w:lineRule="auto"/>
        <w:jc w:val="both"/>
        <w:rPr>
          <w:rFonts w:ascii="Times New Roman" w:hAnsi="Times New Roman" w:cs="Times New Roman"/>
          <w:sz w:val="24"/>
          <w:szCs w:val="24"/>
          <w:lang w:val="en-US" w:eastAsia="ru-RU"/>
        </w:rPr>
      </w:pPr>
      <w:r w:rsidRPr="00B859A7">
        <w:rPr>
          <w:rFonts w:ascii="Times New Roman" w:hAnsi="Times New Roman" w:cs="Times New Roman"/>
          <w:sz w:val="24"/>
          <w:szCs w:val="24"/>
          <w:lang w:val="en-US" w:eastAsia="ru-RU"/>
        </w:rPr>
        <w:t>1.7. Basic rights of the personal data subject. The personal data subject has the right to:</w:t>
      </w:r>
    </w:p>
    <w:p w14:paraId="601F02E9" w14:textId="48F33B17" w:rsidR="00B859A7" w:rsidRPr="00B859A7" w:rsidRDefault="00B859A7" w:rsidP="007128B2">
      <w:pPr>
        <w:numPr>
          <w:ilvl w:val="0"/>
          <w:numId w:val="39"/>
        </w:numPr>
        <w:tabs>
          <w:tab w:val="clear" w:pos="540"/>
        </w:tabs>
        <w:autoSpaceDE w:val="0"/>
        <w:autoSpaceDN w:val="0"/>
        <w:adjustRightInd w:val="0"/>
        <w:spacing w:after="0" w:line="240" w:lineRule="auto"/>
        <w:ind w:left="539" w:hanging="301"/>
        <w:jc w:val="both"/>
        <w:rPr>
          <w:rFonts w:ascii="Times New Roman" w:hAnsi="Times New Roman" w:cs="Times New Roman"/>
          <w:sz w:val="24"/>
          <w:szCs w:val="24"/>
          <w:lang w:val="en-US" w:eastAsia="ru-RU"/>
        </w:rPr>
      </w:pPr>
      <w:r w:rsidRPr="00B859A7">
        <w:rPr>
          <w:rFonts w:ascii="Times New Roman" w:hAnsi="Times New Roman" w:cs="Times New Roman"/>
          <w:sz w:val="24"/>
          <w:szCs w:val="24"/>
          <w:lang w:val="en-US" w:eastAsia="ru-RU"/>
        </w:rPr>
        <w:t xml:space="preserve">receive information concerning the processing of his personal data, except in cases provided by federal laws. The information is provided to the personal data subject by the Operator in an accessible form, and it should not contain personal data related to other personal data subjects, except in cases when there are legitimate grounds for the </w:t>
      </w:r>
      <w:r w:rsidRPr="00B859A7">
        <w:rPr>
          <w:rFonts w:ascii="Times New Roman" w:hAnsi="Times New Roman" w:cs="Times New Roman"/>
          <w:sz w:val="24"/>
          <w:szCs w:val="24"/>
          <w:lang w:val="en-US" w:eastAsia="ru-RU"/>
        </w:rPr>
        <w:lastRenderedPageBreak/>
        <w:t xml:space="preserve">disclosure of such personal data. The list of information and the procedure for obtaining it are established by the Law on </w:t>
      </w:r>
      <w:r>
        <w:rPr>
          <w:rFonts w:ascii="Times New Roman" w:hAnsi="Times New Roman" w:cs="Times New Roman"/>
          <w:sz w:val="24"/>
          <w:szCs w:val="24"/>
          <w:lang w:val="en-US" w:eastAsia="ru-RU"/>
        </w:rPr>
        <w:t>p</w:t>
      </w:r>
      <w:r w:rsidRPr="00B859A7">
        <w:rPr>
          <w:rFonts w:ascii="Times New Roman" w:hAnsi="Times New Roman" w:cs="Times New Roman"/>
          <w:sz w:val="24"/>
          <w:szCs w:val="24"/>
          <w:lang w:val="en-US" w:eastAsia="ru-RU"/>
        </w:rPr>
        <w:t xml:space="preserve">ersonal </w:t>
      </w:r>
      <w:r>
        <w:rPr>
          <w:rFonts w:ascii="Times New Roman" w:hAnsi="Times New Roman" w:cs="Times New Roman"/>
          <w:sz w:val="24"/>
          <w:szCs w:val="24"/>
          <w:lang w:val="en-US" w:eastAsia="ru-RU"/>
        </w:rPr>
        <w:t>d</w:t>
      </w:r>
      <w:r w:rsidRPr="00B859A7">
        <w:rPr>
          <w:rFonts w:ascii="Times New Roman" w:hAnsi="Times New Roman" w:cs="Times New Roman"/>
          <w:sz w:val="24"/>
          <w:szCs w:val="24"/>
          <w:lang w:val="en-US" w:eastAsia="ru-RU"/>
        </w:rPr>
        <w:t>ata;</w:t>
      </w:r>
    </w:p>
    <w:p w14:paraId="5710A853" w14:textId="0C2C80FA" w:rsidR="009D39E6" w:rsidRPr="00E261AB" w:rsidRDefault="009D39E6" w:rsidP="00E261AB">
      <w:pPr>
        <w:pStyle w:val="ab"/>
        <w:numPr>
          <w:ilvl w:val="0"/>
          <w:numId w:val="39"/>
        </w:numPr>
        <w:autoSpaceDE w:val="0"/>
        <w:autoSpaceDN w:val="0"/>
        <w:adjustRightInd w:val="0"/>
        <w:spacing w:after="0" w:line="240" w:lineRule="auto"/>
        <w:jc w:val="both"/>
        <w:rPr>
          <w:rFonts w:ascii="Times New Roman" w:hAnsi="Times New Roman" w:cs="Times New Roman"/>
          <w:sz w:val="24"/>
          <w:szCs w:val="24"/>
          <w:lang w:val="en-US" w:eastAsia="ru-RU"/>
        </w:rPr>
      </w:pPr>
      <w:r w:rsidRPr="00E261AB">
        <w:rPr>
          <w:rFonts w:ascii="Times New Roman" w:hAnsi="Times New Roman" w:cs="Times New Roman"/>
          <w:sz w:val="24"/>
          <w:szCs w:val="24"/>
          <w:lang w:val="en-US" w:eastAsia="ru-RU"/>
        </w:rPr>
        <w:t xml:space="preserve">require the Operator to clarify his personal data, block or destroy them if the personal data is incomplete, outdated, inaccurate, illegally obtained or is not necessary for the stated purpose of processing, as well as to take measures provided by the </w:t>
      </w:r>
      <w:r w:rsidR="003C1F93" w:rsidRPr="00E261AB">
        <w:rPr>
          <w:rFonts w:ascii="Times New Roman" w:hAnsi="Times New Roman" w:cs="Times New Roman"/>
          <w:sz w:val="24"/>
          <w:szCs w:val="24"/>
          <w:lang w:val="en-US" w:eastAsia="ru-RU"/>
        </w:rPr>
        <w:t>L</w:t>
      </w:r>
      <w:r w:rsidRPr="00E261AB">
        <w:rPr>
          <w:rFonts w:ascii="Times New Roman" w:hAnsi="Times New Roman" w:cs="Times New Roman"/>
          <w:sz w:val="24"/>
          <w:szCs w:val="24"/>
          <w:lang w:val="en-US" w:eastAsia="ru-RU"/>
        </w:rPr>
        <w:t>aw to protect their rights;</w:t>
      </w:r>
    </w:p>
    <w:p w14:paraId="35165CDB" w14:textId="67C49C7F" w:rsidR="009D39E6" w:rsidRPr="00E261AB" w:rsidRDefault="009D39E6" w:rsidP="00E261AB">
      <w:pPr>
        <w:pStyle w:val="ab"/>
        <w:numPr>
          <w:ilvl w:val="0"/>
          <w:numId w:val="39"/>
        </w:numPr>
        <w:autoSpaceDE w:val="0"/>
        <w:autoSpaceDN w:val="0"/>
        <w:adjustRightInd w:val="0"/>
        <w:spacing w:after="0" w:line="240" w:lineRule="auto"/>
        <w:jc w:val="both"/>
        <w:rPr>
          <w:rFonts w:ascii="Times New Roman" w:hAnsi="Times New Roman" w:cs="Times New Roman"/>
          <w:sz w:val="24"/>
          <w:szCs w:val="24"/>
          <w:lang w:val="en-US" w:eastAsia="ru-RU"/>
        </w:rPr>
      </w:pPr>
      <w:r w:rsidRPr="00E261AB">
        <w:rPr>
          <w:rFonts w:ascii="Times New Roman" w:hAnsi="Times New Roman" w:cs="Times New Roman"/>
          <w:sz w:val="24"/>
          <w:szCs w:val="24"/>
          <w:lang w:val="en-US" w:eastAsia="ru-RU"/>
        </w:rPr>
        <w:t xml:space="preserve">give prior consent to the processing of personal data in order to promote goods, works and services in the market; </w:t>
      </w:r>
    </w:p>
    <w:p w14:paraId="3ADAF95F" w14:textId="0663F07A" w:rsidR="009D39E6" w:rsidRPr="00E261AB" w:rsidRDefault="009D39E6" w:rsidP="00E261AB">
      <w:pPr>
        <w:pStyle w:val="ab"/>
        <w:numPr>
          <w:ilvl w:val="0"/>
          <w:numId w:val="39"/>
        </w:numPr>
        <w:autoSpaceDE w:val="0"/>
        <w:autoSpaceDN w:val="0"/>
        <w:adjustRightInd w:val="0"/>
        <w:spacing w:after="0" w:line="240" w:lineRule="auto"/>
        <w:jc w:val="both"/>
        <w:rPr>
          <w:rFonts w:ascii="Times New Roman" w:hAnsi="Times New Roman" w:cs="Times New Roman"/>
          <w:sz w:val="24"/>
          <w:szCs w:val="24"/>
          <w:lang w:val="en-US" w:eastAsia="ru-RU"/>
        </w:rPr>
      </w:pPr>
      <w:r w:rsidRPr="00E261AB">
        <w:rPr>
          <w:rFonts w:ascii="Times New Roman" w:hAnsi="Times New Roman" w:cs="Times New Roman"/>
          <w:sz w:val="24"/>
          <w:szCs w:val="24"/>
          <w:lang w:val="en-US" w:eastAsia="ru-RU"/>
        </w:rPr>
        <w:t xml:space="preserve">appeal to Roskomnadzor or </w:t>
      </w:r>
      <w:r w:rsidR="003C1F93" w:rsidRPr="00E261AB">
        <w:rPr>
          <w:rFonts w:ascii="Times New Roman" w:hAnsi="Times New Roman" w:cs="Times New Roman"/>
          <w:sz w:val="24"/>
          <w:szCs w:val="24"/>
          <w:lang w:val="en-US" w:eastAsia="ru-RU"/>
        </w:rPr>
        <w:t xml:space="preserve">the </w:t>
      </w:r>
      <w:r w:rsidRPr="00E261AB">
        <w:rPr>
          <w:rFonts w:ascii="Times New Roman" w:hAnsi="Times New Roman" w:cs="Times New Roman"/>
          <w:sz w:val="24"/>
          <w:szCs w:val="24"/>
          <w:lang w:val="en-US" w:eastAsia="ru-RU"/>
        </w:rPr>
        <w:t>court against illegal actions or omissions of the Operator during the processing of his personal data.</w:t>
      </w:r>
    </w:p>
    <w:p w14:paraId="2F6C7CAF" w14:textId="77777777" w:rsidR="00E261AB" w:rsidRPr="00E261AB" w:rsidRDefault="00E261AB" w:rsidP="00E261AB">
      <w:pPr>
        <w:autoSpaceDE w:val="0"/>
        <w:autoSpaceDN w:val="0"/>
        <w:adjustRightInd w:val="0"/>
        <w:spacing w:after="0" w:line="240" w:lineRule="auto"/>
        <w:jc w:val="both"/>
        <w:rPr>
          <w:rFonts w:ascii="Times New Roman" w:hAnsi="Times New Roman" w:cs="Times New Roman"/>
          <w:sz w:val="24"/>
          <w:szCs w:val="24"/>
          <w:lang w:val="en-US" w:eastAsia="ru-RU"/>
        </w:rPr>
      </w:pPr>
      <w:r w:rsidRPr="00E261AB">
        <w:rPr>
          <w:rFonts w:ascii="Times New Roman" w:hAnsi="Times New Roman" w:cs="Times New Roman"/>
          <w:sz w:val="24"/>
          <w:szCs w:val="24"/>
          <w:lang w:val="en-US" w:eastAsia="ru-RU"/>
        </w:rPr>
        <w:t>1.8. Control over the fulfillment of the requirements of this Policy is carried out by an authorized person responsible for organizing the processing of personal data by the Operator.</w:t>
      </w:r>
    </w:p>
    <w:p w14:paraId="40B1552B" w14:textId="6FF804E3" w:rsidR="00E261AB" w:rsidRPr="00E261AB" w:rsidRDefault="00E261AB" w:rsidP="00E261AB">
      <w:pPr>
        <w:autoSpaceDE w:val="0"/>
        <w:autoSpaceDN w:val="0"/>
        <w:adjustRightInd w:val="0"/>
        <w:spacing w:after="0" w:line="240" w:lineRule="auto"/>
        <w:jc w:val="both"/>
        <w:rPr>
          <w:rFonts w:ascii="Times New Roman" w:hAnsi="Times New Roman" w:cs="Times New Roman"/>
          <w:sz w:val="24"/>
          <w:szCs w:val="24"/>
          <w:lang w:val="en-US" w:eastAsia="ru-RU"/>
        </w:rPr>
      </w:pPr>
      <w:r w:rsidRPr="00E261AB">
        <w:rPr>
          <w:rFonts w:ascii="Times New Roman" w:hAnsi="Times New Roman" w:cs="Times New Roman"/>
          <w:sz w:val="24"/>
          <w:szCs w:val="24"/>
          <w:lang w:val="en-US" w:eastAsia="ru-RU"/>
        </w:rPr>
        <w:t>1.9. Responsibility for violation of the requirements of the legislation of the Russian Federation and the regulations of the FBA EAC in the field of personal data processing and protection is determined in accordance with the legislation of the Russian Federation.</w:t>
      </w:r>
    </w:p>
    <w:p w14:paraId="1A2A31C4" w14:textId="77777777" w:rsidR="00F469EE" w:rsidRPr="00E261AB" w:rsidRDefault="00F469EE" w:rsidP="00F469EE">
      <w:pPr>
        <w:autoSpaceDE w:val="0"/>
        <w:autoSpaceDN w:val="0"/>
        <w:adjustRightInd w:val="0"/>
        <w:spacing w:after="0" w:line="240" w:lineRule="auto"/>
        <w:jc w:val="both"/>
        <w:rPr>
          <w:rFonts w:ascii="Times New Roman" w:hAnsi="Times New Roman" w:cs="Times New Roman"/>
          <w:sz w:val="24"/>
          <w:szCs w:val="24"/>
          <w:lang w:val="en-US" w:eastAsia="ru-RU"/>
        </w:rPr>
      </w:pPr>
    </w:p>
    <w:p w14:paraId="5FC3FCAD" w14:textId="732D5F51" w:rsidR="00F469EE" w:rsidRPr="00B42A72" w:rsidRDefault="00F469EE" w:rsidP="00F469EE">
      <w:pPr>
        <w:autoSpaceDE w:val="0"/>
        <w:autoSpaceDN w:val="0"/>
        <w:adjustRightInd w:val="0"/>
        <w:spacing w:after="0" w:line="240" w:lineRule="auto"/>
        <w:jc w:val="center"/>
        <w:rPr>
          <w:rFonts w:ascii="Times New Roman" w:hAnsi="Times New Roman" w:cs="Times New Roman"/>
          <w:sz w:val="24"/>
          <w:szCs w:val="24"/>
          <w:lang w:val="en-US" w:eastAsia="ru-RU"/>
        </w:rPr>
      </w:pPr>
      <w:r w:rsidRPr="00B42A72">
        <w:rPr>
          <w:rFonts w:ascii="Times New Roman" w:hAnsi="Times New Roman" w:cs="Times New Roman"/>
          <w:b/>
          <w:bCs/>
          <w:sz w:val="24"/>
          <w:szCs w:val="24"/>
          <w:lang w:val="en-US" w:eastAsia="ru-RU"/>
        </w:rPr>
        <w:t xml:space="preserve">2. </w:t>
      </w:r>
      <w:r w:rsidR="00B42A72" w:rsidRPr="00B42A72">
        <w:rPr>
          <w:rFonts w:ascii="Times New Roman" w:hAnsi="Times New Roman" w:cs="Times New Roman"/>
          <w:b/>
          <w:bCs/>
          <w:sz w:val="24"/>
          <w:szCs w:val="24"/>
          <w:lang w:val="en-US" w:eastAsia="ru-RU"/>
        </w:rPr>
        <w:t>Purposes of personal data collection</w:t>
      </w:r>
    </w:p>
    <w:p w14:paraId="7CC155D5" w14:textId="77777777" w:rsidR="00F469EE" w:rsidRPr="00B42A72" w:rsidRDefault="00F469EE" w:rsidP="00F469EE">
      <w:pPr>
        <w:autoSpaceDE w:val="0"/>
        <w:autoSpaceDN w:val="0"/>
        <w:adjustRightInd w:val="0"/>
        <w:spacing w:after="0" w:line="240" w:lineRule="auto"/>
        <w:jc w:val="both"/>
        <w:rPr>
          <w:rFonts w:ascii="Times New Roman" w:hAnsi="Times New Roman" w:cs="Times New Roman"/>
          <w:sz w:val="24"/>
          <w:szCs w:val="24"/>
          <w:lang w:val="en-US" w:eastAsia="ru-RU"/>
        </w:rPr>
      </w:pPr>
    </w:p>
    <w:p w14:paraId="7AA69CED" w14:textId="77777777" w:rsidR="00456866" w:rsidRPr="00456866" w:rsidRDefault="00456866" w:rsidP="00456866">
      <w:pPr>
        <w:autoSpaceDE w:val="0"/>
        <w:autoSpaceDN w:val="0"/>
        <w:adjustRightInd w:val="0"/>
        <w:spacing w:after="0" w:line="240" w:lineRule="auto"/>
        <w:jc w:val="both"/>
        <w:rPr>
          <w:rFonts w:ascii="Times New Roman" w:hAnsi="Times New Roman" w:cs="Times New Roman"/>
          <w:sz w:val="24"/>
          <w:szCs w:val="24"/>
          <w:lang w:val="en-US" w:eastAsia="ru-RU"/>
        </w:rPr>
      </w:pPr>
      <w:bookmarkStart w:id="11" w:name="sub_21"/>
      <w:bookmarkEnd w:id="11"/>
      <w:r w:rsidRPr="00456866">
        <w:rPr>
          <w:rFonts w:ascii="Times New Roman" w:hAnsi="Times New Roman" w:cs="Times New Roman"/>
          <w:sz w:val="24"/>
          <w:szCs w:val="24"/>
          <w:lang w:val="en-US" w:eastAsia="ru-RU"/>
        </w:rPr>
        <w:t>2.1. The processing of personal data is limited to the achievement of specific, predetermined and legitimate purposes. Processing of personal data incompatible with the purposes of personal data collection is not allowed.</w:t>
      </w:r>
    </w:p>
    <w:p w14:paraId="64DF33E5" w14:textId="0BB8CFD6" w:rsidR="00456866" w:rsidRPr="00456866" w:rsidRDefault="00456866" w:rsidP="00456866">
      <w:pPr>
        <w:autoSpaceDE w:val="0"/>
        <w:autoSpaceDN w:val="0"/>
        <w:adjustRightInd w:val="0"/>
        <w:spacing w:after="0" w:line="240" w:lineRule="auto"/>
        <w:jc w:val="both"/>
        <w:rPr>
          <w:rFonts w:ascii="Times New Roman" w:hAnsi="Times New Roman" w:cs="Times New Roman"/>
          <w:sz w:val="24"/>
          <w:szCs w:val="24"/>
          <w:lang w:val="en-US" w:eastAsia="ru-RU"/>
        </w:rPr>
      </w:pPr>
      <w:r w:rsidRPr="00456866">
        <w:rPr>
          <w:rFonts w:ascii="Times New Roman" w:hAnsi="Times New Roman" w:cs="Times New Roman"/>
          <w:sz w:val="24"/>
          <w:szCs w:val="24"/>
          <w:lang w:val="en-US" w:eastAsia="ru-RU"/>
        </w:rPr>
        <w:t>2.2. Only personal data that meet</w:t>
      </w:r>
      <w:r w:rsidR="00D872C2">
        <w:rPr>
          <w:rFonts w:ascii="Times New Roman" w:hAnsi="Times New Roman" w:cs="Times New Roman"/>
          <w:sz w:val="24"/>
          <w:szCs w:val="24"/>
          <w:lang w:val="en-US" w:eastAsia="ru-RU"/>
        </w:rPr>
        <w:t xml:space="preserve"> </w:t>
      </w:r>
      <w:r w:rsidRPr="00456866">
        <w:rPr>
          <w:rFonts w:ascii="Times New Roman" w:hAnsi="Times New Roman" w:cs="Times New Roman"/>
          <w:sz w:val="24"/>
          <w:szCs w:val="24"/>
          <w:lang w:val="en-US" w:eastAsia="ru-RU"/>
        </w:rPr>
        <w:t>the purposes of their processing is subject to processing.</w:t>
      </w:r>
      <w:r w:rsidR="00D872C2">
        <w:rPr>
          <w:rFonts w:ascii="Times New Roman" w:hAnsi="Times New Roman" w:cs="Times New Roman"/>
          <w:sz w:val="24"/>
          <w:szCs w:val="24"/>
          <w:lang w:val="en-US" w:eastAsia="ru-RU"/>
        </w:rPr>
        <w:t xml:space="preserve"> </w:t>
      </w:r>
    </w:p>
    <w:p w14:paraId="1D343D11" w14:textId="07640CF5" w:rsidR="00456866" w:rsidRPr="00F24F39" w:rsidRDefault="00456866" w:rsidP="00456866">
      <w:pPr>
        <w:autoSpaceDE w:val="0"/>
        <w:autoSpaceDN w:val="0"/>
        <w:adjustRightInd w:val="0"/>
        <w:spacing w:after="0" w:line="240" w:lineRule="auto"/>
        <w:jc w:val="both"/>
        <w:rPr>
          <w:rFonts w:ascii="Times New Roman" w:hAnsi="Times New Roman" w:cs="Times New Roman"/>
          <w:sz w:val="24"/>
          <w:szCs w:val="24"/>
          <w:lang w:val="en-US" w:eastAsia="ru-RU"/>
        </w:rPr>
      </w:pPr>
      <w:r w:rsidRPr="00456866">
        <w:rPr>
          <w:rFonts w:ascii="Times New Roman" w:hAnsi="Times New Roman" w:cs="Times New Roman"/>
          <w:sz w:val="24"/>
          <w:szCs w:val="24"/>
          <w:lang w:val="en-US" w:eastAsia="ru-RU"/>
        </w:rPr>
        <w:t>2.3. The processing of personal data by the Operator is carried out for the following purposes:</w:t>
      </w:r>
    </w:p>
    <w:p w14:paraId="0C36B5BB" w14:textId="4D5FDBB2" w:rsidR="00B52A6E" w:rsidRPr="00B52A6E" w:rsidRDefault="00B52A6E" w:rsidP="00F469EE">
      <w:pPr>
        <w:numPr>
          <w:ilvl w:val="0"/>
          <w:numId w:val="40"/>
        </w:numPr>
        <w:tabs>
          <w:tab w:val="clear" w:pos="540"/>
        </w:tabs>
        <w:autoSpaceDE w:val="0"/>
        <w:autoSpaceDN w:val="0"/>
        <w:adjustRightInd w:val="0"/>
        <w:spacing w:after="0"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c</w:t>
      </w:r>
      <w:r w:rsidR="009502E6">
        <w:rPr>
          <w:rFonts w:ascii="Times New Roman" w:hAnsi="Times New Roman" w:cs="Times New Roman"/>
          <w:sz w:val="24"/>
          <w:szCs w:val="24"/>
          <w:lang w:val="en-US" w:eastAsia="ru-RU"/>
        </w:rPr>
        <w:t>onducting</w:t>
      </w:r>
      <w:r w:rsidRPr="00B52A6E">
        <w:rPr>
          <w:rFonts w:ascii="Times New Roman" w:hAnsi="Times New Roman" w:cs="Times New Roman"/>
          <w:sz w:val="24"/>
          <w:szCs w:val="24"/>
          <w:lang w:val="en-US" w:eastAsia="ru-RU"/>
        </w:rPr>
        <w:t xml:space="preserve"> its activities in accordance with the charter of the FBA EAC, including the conclusion and execution of contracts with counterparties;</w:t>
      </w:r>
    </w:p>
    <w:p w14:paraId="1AF7991C" w14:textId="0D8C18EA" w:rsidR="001F5F79" w:rsidRPr="001F5F79" w:rsidRDefault="001F5F79" w:rsidP="00F469EE">
      <w:pPr>
        <w:numPr>
          <w:ilvl w:val="0"/>
          <w:numId w:val="40"/>
        </w:numPr>
        <w:tabs>
          <w:tab w:val="clear" w:pos="540"/>
        </w:tabs>
        <w:autoSpaceDE w:val="0"/>
        <w:autoSpaceDN w:val="0"/>
        <w:adjustRightInd w:val="0"/>
        <w:spacing w:after="0" w:line="240" w:lineRule="auto"/>
        <w:jc w:val="both"/>
        <w:rPr>
          <w:rFonts w:ascii="Times New Roman" w:hAnsi="Times New Roman" w:cs="Times New Roman"/>
          <w:sz w:val="24"/>
          <w:szCs w:val="24"/>
          <w:lang w:val="en-US" w:eastAsia="ru-RU"/>
        </w:rPr>
      </w:pPr>
      <w:r w:rsidRPr="001F5F79">
        <w:rPr>
          <w:rFonts w:ascii="Times New Roman" w:hAnsi="Times New Roman" w:cs="Times New Roman"/>
          <w:sz w:val="24"/>
          <w:szCs w:val="24"/>
          <w:lang w:val="en-US" w:eastAsia="ru-RU"/>
        </w:rPr>
        <w:t>impl</w:t>
      </w:r>
      <w:r w:rsidR="000A17D9">
        <w:rPr>
          <w:rFonts w:ascii="Times New Roman" w:hAnsi="Times New Roman" w:cs="Times New Roman"/>
          <w:sz w:val="24"/>
          <w:szCs w:val="24"/>
          <w:lang w:val="en-US" w:eastAsia="ru-RU"/>
        </w:rPr>
        <w:t xml:space="preserve">ementing </w:t>
      </w:r>
      <w:r w:rsidRPr="001F5F79">
        <w:rPr>
          <w:rFonts w:ascii="Times New Roman" w:hAnsi="Times New Roman" w:cs="Times New Roman"/>
          <w:sz w:val="24"/>
          <w:szCs w:val="24"/>
          <w:lang w:val="en-US" w:eastAsia="ru-RU"/>
        </w:rPr>
        <w:t xml:space="preserve">labor legislation within the framework of labor </w:t>
      </w:r>
      <w:r w:rsidR="00276444">
        <w:rPr>
          <w:rFonts w:ascii="Times New Roman" w:hAnsi="Times New Roman" w:cs="Times New Roman"/>
          <w:sz w:val="24"/>
          <w:szCs w:val="24"/>
          <w:lang w:val="en-US" w:eastAsia="ru-RU"/>
        </w:rPr>
        <w:t xml:space="preserve">relations </w:t>
      </w:r>
      <w:r w:rsidRPr="001F5F79">
        <w:rPr>
          <w:rFonts w:ascii="Times New Roman" w:hAnsi="Times New Roman" w:cs="Times New Roman"/>
          <w:sz w:val="24"/>
          <w:szCs w:val="24"/>
          <w:lang w:val="en-US" w:eastAsia="ru-RU"/>
        </w:rPr>
        <w:t>and other relations</w:t>
      </w:r>
      <w:r>
        <w:rPr>
          <w:lang w:val="en-US"/>
        </w:rPr>
        <w:t xml:space="preserve"> </w:t>
      </w:r>
      <w:r w:rsidRPr="001F5F79">
        <w:rPr>
          <w:rFonts w:ascii="Times New Roman" w:hAnsi="Times New Roman" w:cs="Times New Roman"/>
          <w:sz w:val="24"/>
          <w:szCs w:val="24"/>
          <w:lang w:val="en-US" w:eastAsia="ru-RU"/>
        </w:rPr>
        <w:t xml:space="preserve">directly </w:t>
      </w:r>
      <w:r>
        <w:rPr>
          <w:rFonts w:ascii="Times New Roman" w:hAnsi="Times New Roman" w:cs="Times New Roman"/>
          <w:sz w:val="24"/>
          <w:szCs w:val="24"/>
          <w:lang w:val="en-US" w:eastAsia="ru-RU"/>
        </w:rPr>
        <w:t>connected with labor</w:t>
      </w:r>
      <w:r w:rsidRPr="001F5F79">
        <w:rPr>
          <w:rFonts w:ascii="Times New Roman" w:hAnsi="Times New Roman" w:cs="Times New Roman"/>
          <w:sz w:val="24"/>
          <w:szCs w:val="24"/>
          <w:lang w:val="en-US" w:eastAsia="ru-RU"/>
        </w:rPr>
        <w:t>,</w:t>
      </w:r>
      <w:r>
        <w:rPr>
          <w:rFonts w:ascii="Times New Roman" w:hAnsi="Times New Roman" w:cs="Times New Roman"/>
          <w:sz w:val="24"/>
          <w:szCs w:val="24"/>
          <w:lang w:val="en-US" w:eastAsia="ru-RU"/>
        </w:rPr>
        <w:t xml:space="preserve"> </w:t>
      </w:r>
      <w:r w:rsidRPr="001F5F79">
        <w:rPr>
          <w:rFonts w:ascii="Times New Roman" w:hAnsi="Times New Roman" w:cs="Times New Roman"/>
          <w:sz w:val="24"/>
          <w:szCs w:val="24"/>
          <w:lang w:val="en-US" w:eastAsia="ru-RU"/>
        </w:rPr>
        <w:t>including: assistance to employees in finding</w:t>
      </w:r>
      <w:r>
        <w:rPr>
          <w:rFonts w:ascii="Times New Roman" w:hAnsi="Times New Roman" w:cs="Times New Roman"/>
          <w:sz w:val="24"/>
          <w:szCs w:val="24"/>
          <w:lang w:val="en-US" w:eastAsia="ru-RU"/>
        </w:rPr>
        <w:t xml:space="preserve"> a job</w:t>
      </w:r>
      <w:r w:rsidRPr="001F5F79">
        <w:rPr>
          <w:rFonts w:ascii="Times New Roman" w:hAnsi="Times New Roman" w:cs="Times New Roman"/>
          <w:sz w:val="24"/>
          <w:szCs w:val="24"/>
          <w:lang w:val="en-US" w:eastAsia="ru-RU"/>
        </w:rPr>
        <w:t>,</w:t>
      </w:r>
      <w:r w:rsidR="00276444">
        <w:rPr>
          <w:rFonts w:ascii="Times New Roman" w:hAnsi="Times New Roman" w:cs="Times New Roman"/>
          <w:sz w:val="24"/>
          <w:szCs w:val="24"/>
          <w:lang w:val="en-US" w:eastAsia="ru-RU"/>
        </w:rPr>
        <w:t xml:space="preserve"> getting</w:t>
      </w:r>
      <w:r w:rsidRPr="001F5F79">
        <w:rPr>
          <w:rFonts w:ascii="Times New Roman" w:hAnsi="Times New Roman" w:cs="Times New Roman"/>
          <w:sz w:val="24"/>
          <w:szCs w:val="24"/>
          <w:lang w:val="en-US" w:eastAsia="ru-RU"/>
        </w:rPr>
        <w:t xml:space="preserve"> education and promotion, attracting and selecting candidates for work f</w:t>
      </w:r>
      <w:r w:rsidR="00D7623D">
        <w:rPr>
          <w:rFonts w:ascii="Times New Roman" w:hAnsi="Times New Roman" w:cs="Times New Roman"/>
          <w:sz w:val="24"/>
          <w:szCs w:val="24"/>
          <w:lang w:val="en-US" w:eastAsia="ru-RU"/>
        </w:rPr>
        <w:t xml:space="preserve">or </w:t>
      </w:r>
      <w:r w:rsidRPr="001F5F79">
        <w:rPr>
          <w:rFonts w:ascii="Times New Roman" w:hAnsi="Times New Roman" w:cs="Times New Roman"/>
          <w:sz w:val="24"/>
          <w:szCs w:val="24"/>
          <w:lang w:val="en-US" w:eastAsia="ru-RU"/>
        </w:rPr>
        <w:t>the Operator, ensuring personal safety of employees, monitoring the quantity and quality of work performed, ensuring the safety of property,</w:t>
      </w:r>
      <w:r w:rsidR="002307B1">
        <w:rPr>
          <w:rFonts w:ascii="Times New Roman" w:hAnsi="Times New Roman" w:cs="Times New Roman"/>
          <w:sz w:val="24"/>
          <w:szCs w:val="24"/>
          <w:lang w:val="en-US" w:eastAsia="ru-RU"/>
        </w:rPr>
        <w:t xml:space="preserve"> </w:t>
      </w:r>
      <w:r w:rsidR="002307B1" w:rsidRPr="002307B1">
        <w:rPr>
          <w:rFonts w:ascii="Times New Roman" w:hAnsi="Times New Roman" w:cs="Times New Roman"/>
          <w:sz w:val="24"/>
          <w:szCs w:val="24"/>
          <w:lang w:val="en-US" w:eastAsia="ru-RU"/>
        </w:rPr>
        <w:t xml:space="preserve">accounting </w:t>
      </w:r>
      <w:r w:rsidR="002307B1">
        <w:rPr>
          <w:rFonts w:ascii="Times New Roman" w:hAnsi="Times New Roman" w:cs="Times New Roman"/>
          <w:sz w:val="24"/>
          <w:szCs w:val="24"/>
          <w:lang w:val="en-US" w:eastAsia="ru-RU"/>
        </w:rPr>
        <w:t xml:space="preserve">and </w:t>
      </w:r>
      <w:r w:rsidRPr="001F5F79">
        <w:rPr>
          <w:rFonts w:ascii="Times New Roman" w:hAnsi="Times New Roman" w:cs="Times New Roman"/>
          <w:sz w:val="24"/>
          <w:szCs w:val="24"/>
          <w:lang w:val="en-US" w:eastAsia="ru-RU"/>
        </w:rPr>
        <w:t xml:space="preserve">maintaining personnel </w:t>
      </w:r>
      <w:r w:rsidR="002307B1">
        <w:rPr>
          <w:rFonts w:ascii="Times New Roman" w:hAnsi="Times New Roman" w:cs="Times New Roman"/>
          <w:sz w:val="24"/>
          <w:szCs w:val="24"/>
          <w:lang w:val="en-US" w:eastAsia="ru-RU"/>
        </w:rPr>
        <w:t>records</w:t>
      </w:r>
      <w:r w:rsidRPr="001F5F79">
        <w:rPr>
          <w:rFonts w:ascii="Times New Roman" w:hAnsi="Times New Roman" w:cs="Times New Roman"/>
          <w:sz w:val="24"/>
          <w:szCs w:val="24"/>
          <w:lang w:val="en-US" w:eastAsia="ru-RU"/>
        </w:rPr>
        <w:t>, filling out and submitting required reporting forms to authorized bodies, organization of individual (personalized) registration of employees in the systems of compulsory pension insurance and compulsory social insurance;</w:t>
      </w:r>
    </w:p>
    <w:p w14:paraId="54BAA1EB" w14:textId="674CD37E" w:rsidR="00F469EE" w:rsidRPr="000F2F4A" w:rsidRDefault="000F2F4A" w:rsidP="00F469EE">
      <w:pPr>
        <w:numPr>
          <w:ilvl w:val="0"/>
          <w:numId w:val="40"/>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sidRPr="000F2F4A">
        <w:rPr>
          <w:rFonts w:ascii="Times New Roman" w:hAnsi="Times New Roman" w:cs="Times New Roman"/>
          <w:sz w:val="24"/>
          <w:szCs w:val="24"/>
          <w:lang w:val="en-US" w:eastAsia="ru-RU"/>
        </w:rPr>
        <w:t xml:space="preserve">carrying out </w:t>
      </w:r>
      <w:proofErr w:type="spellStart"/>
      <w:r w:rsidR="002C6F5F" w:rsidRPr="000F2F4A">
        <w:rPr>
          <w:rFonts w:ascii="Times New Roman" w:hAnsi="Times New Roman" w:cs="Times New Roman"/>
          <w:sz w:val="24"/>
          <w:szCs w:val="24"/>
          <w:lang w:eastAsia="ru-RU"/>
        </w:rPr>
        <w:t>access</w:t>
      </w:r>
      <w:proofErr w:type="spellEnd"/>
      <w:r w:rsidR="002C6F5F" w:rsidRPr="000F2F4A">
        <w:rPr>
          <w:rFonts w:ascii="Times New Roman" w:hAnsi="Times New Roman" w:cs="Times New Roman"/>
          <w:sz w:val="24"/>
          <w:szCs w:val="24"/>
          <w:lang w:eastAsia="ru-RU"/>
        </w:rPr>
        <w:t xml:space="preserve"> </w:t>
      </w:r>
      <w:proofErr w:type="spellStart"/>
      <w:r w:rsidR="002C6F5F" w:rsidRPr="000F2F4A">
        <w:rPr>
          <w:rFonts w:ascii="Times New Roman" w:hAnsi="Times New Roman" w:cs="Times New Roman"/>
          <w:sz w:val="24"/>
          <w:szCs w:val="24"/>
          <w:lang w:eastAsia="ru-RU"/>
        </w:rPr>
        <w:t>control</w:t>
      </w:r>
      <w:proofErr w:type="spellEnd"/>
      <w:r w:rsidR="002C6F5F" w:rsidRPr="000F2F4A">
        <w:rPr>
          <w:rFonts w:ascii="Times New Roman" w:hAnsi="Times New Roman" w:cs="Times New Roman"/>
          <w:sz w:val="24"/>
          <w:szCs w:val="24"/>
          <w:lang w:eastAsia="ru-RU"/>
        </w:rPr>
        <w:t>.</w:t>
      </w:r>
    </w:p>
    <w:p w14:paraId="46081254" w14:textId="64A44831" w:rsidR="002C6F5F" w:rsidRPr="002C6F5F" w:rsidRDefault="002C6F5F" w:rsidP="002C6F5F">
      <w:pPr>
        <w:autoSpaceDE w:val="0"/>
        <w:autoSpaceDN w:val="0"/>
        <w:adjustRightInd w:val="0"/>
        <w:spacing w:after="0" w:line="240" w:lineRule="auto"/>
        <w:jc w:val="both"/>
        <w:rPr>
          <w:rFonts w:ascii="Times New Roman" w:hAnsi="Times New Roman" w:cs="Times New Roman"/>
          <w:sz w:val="24"/>
          <w:szCs w:val="24"/>
          <w:lang w:val="en-US" w:eastAsia="ru-RU"/>
        </w:rPr>
      </w:pPr>
      <w:r w:rsidRPr="002C6F5F">
        <w:rPr>
          <w:rFonts w:ascii="Times New Roman" w:hAnsi="Times New Roman" w:cs="Times New Roman"/>
          <w:sz w:val="24"/>
          <w:szCs w:val="24"/>
          <w:lang w:val="en-US" w:eastAsia="ru-RU"/>
        </w:rPr>
        <w:t>2.4. The processing of personal data of employees may be carried out solely for the purpose of ensuring compliance with laws and other regulatory legal acts.</w:t>
      </w:r>
    </w:p>
    <w:p w14:paraId="053BC096" w14:textId="77777777" w:rsidR="00F469EE" w:rsidRPr="002C6F5F" w:rsidRDefault="00F469EE" w:rsidP="00F469EE">
      <w:pPr>
        <w:autoSpaceDE w:val="0"/>
        <w:autoSpaceDN w:val="0"/>
        <w:adjustRightInd w:val="0"/>
        <w:spacing w:after="0" w:line="240" w:lineRule="auto"/>
        <w:jc w:val="both"/>
        <w:rPr>
          <w:rFonts w:ascii="Times New Roman" w:hAnsi="Times New Roman" w:cs="Times New Roman"/>
          <w:sz w:val="24"/>
          <w:szCs w:val="24"/>
          <w:lang w:val="en-US" w:eastAsia="ru-RU"/>
        </w:rPr>
      </w:pPr>
    </w:p>
    <w:p w14:paraId="6057DF48" w14:textId="65593940" w:rsidR="00F469EE" w:rsidRPr="000B2352" w:rsidRDefault="00F469EE" w:rsidP="00F469EE">
      <w:pPr>
        <w:autoSpaceDE w:val="0"/>
        <w:autoSpaceDN w:val="0"/>
        <w:adjustRightInd w:val="0"/>
        <w:spacing w:after="0" w:line="240" w:lineRule="auto"/>
        <w:jc w:val="center"/>
        <w:rPr>
          <w:rFonts w:ascii="Times New Roman" w:hAnsi="Times New Roman" w:cs="Times New Roman"/>
          <w:sz w:val="24"/>
          <w:szCs w:val="24"/>
          <w:lang w:val="en-US" w:eastAsia="ru-RU"/>
        </w:rPr>
      </w:pPr>
      <w:r w:rsidRPr="000B2352">
        <w:rPr>
          <w:rFonts w:ascii="Times New Roman" w:hAnsi="Times New Roman" w:cs="Times New Roman"/>
          <w:b/>
          <w:bCs/>
          <w:sz w:val="24"/>
          <w:szCs w:val="24"/>
          <w:lang w:val="en-US" w:eastAsia="ru-RU"/>
        </w:rPr>
        <w:t xml:space="preserve">3. </w:t>
      </w:r>
      <w:r w:rsidR="000B2352" w:rsidRPr="000B2352">
        <w:rPr>
          <w:rFonts w:ascii="Times New Roman" w:hAnsi="Times New Roman" w:cs="Times New Roman"/>
          <w:b/>
          <w:bCs/>
          <w:sz w:val="24"/>
          <w:szCs w:val="24"/>
          <w:lang w:val="en-US" w:eastAsia="ru-RU"/>
        </w:rPr>
        <w:t>Legal grounds for personal data processing</w:t>
      </w:r>
    </w:p>
    <w:p w14:paraId="261DAE1E" w14:textId="77777777" w:rsidR="00F469EE" w:rsidRPr="000B2352" w:rsidRDefault="00F469EE" w:rsidP="00F469EE">
      <w:pPr>
        <w:autoSpaceDE w:val="0"/>
        <w:autoSpaceDN w:val="0"/>
        <w:adjustRightInd w:val="0"/>
        <w:spacing w:after="0" w:line="240" w:lineRule="auto"/>
        <w:jc w:val="both"/>
        <w:rPr>
          <w:rFonts w:ascii="Times New Roman" w:hAnsi="Times New Roman" w:cs="Times New Roman"/>
          <w:sz w:val="24"/>
          <w:szCs w:val="24"/>
          <w:lang w:val="en-US" w:eastAsia="ru-RU"/>
        </w:rPr>
      </w:pPr>
    </w:p>
    <w:p w14:paraId="6016BF01" w14:textId="30053FE5" w:rsidR="000B2352" w:rsidRPr="000B2352" w:rsidRDefault="000B2352" w:rsidP="00F469EE">
      <w:pPr>
        <w:autoSpaceDE w:val="0"/>
        <w:autoSpaceDN w:val="0"/>
        <w:adjustRightInd w:val="0"/>
        <w:spacing w:after="0" w:line="240" w:lineRule="auto"/>
        <w:jc w:val="both"/>
        <w:rPr>
          <w:rFonts w:ascii="Times New Roman" w:hAnsi="Times New Roman" w:cs="Times New Roman"/>
          <w:sz w:val="24"/>
          <w:szCs w:val="24"/>
          <w:lang w:val="en-US" w:eastAsia="ru-RU"/>
        </w:rPr>
      </w:pPr>
      <w:r w:rsidRPr="000B2352">
        <w:rPr>
          <w:rFonts w:ascii="Times New Roman" w:hAnsi="Times New Roman" w:cs="Times New Roman"/>
          <w:sz w:val="24"/>
          <w:szCs w:val="24"/>
          <w:lang w:val="en-US" w:eastAsia="ru-RU"/>
        </w:rPr>
        <w:t>3.1. The legal basis for the processing of personal data is a set of regulatory legal acts, in compliance with which and in accordance with which the Operator processes personal data, including:</w:t>
      </w:r>
    </w:p>
    <w:p w14:paraId="5BF6469B" w14:textId="64CD9A82" w:rsidR="00E04A5C" w:rsidRPr="00E04A5C" w:rsidRDefault="00E04A5C" w:rsidP="00E04A5C">
      <w:pPr>
        <w:numPr>
          <w:ilvl w:val="0"/>
          <w:numId w:val="41"/>
        </w:numPr>
        <w:tabs>
          <w:tab w:val="clear" w:pos="540"/>
        </w:tabs>
        <w:autoSpaceDE w:val="0"/>
        <w:autoSpaceDN w:val="0"/>
        <w:adjustRightInd w:val="0"/>
        <w:spacing w:after="0" w:line="240" w:lineRule="auto"/>
        <w:jc w:val="both"/>
        <w:rPr>
          <w:rFonts w:ascii="Times New Roman" w:hAnsi="Times New Roman" w:cs="Times New Roman"/>
          <w:sz w:val="24"/>
          <w:szCs w:val="24"/>
          <w:lang w:val="en-US" w:eastAsia="ru-RU"/>
        </w:rPr>
      </w:pPr>
      <w:r w:rsidRPr="00E04A5C">
        <w:rPr>
          <w:rFonts w:ascii="Times New Roman" w:hAnsi="Times New Roman" w:cs="Times New Roman"/>
          <w:sz w:val="24"/>
          <w:szCs w:val="24"/>
          <w:lang w:val="en-US" w:eastAsia="ru-RU"/>
        </w:rPr>
        <w:t>Constitution of the Russian Federation;</w:t>
      </w:r>
    </w:p>
    <w:p w14:paraId="11FF8CA4" w14:textId="73E34EDC" w:rsidR="00E04A5C" w:rsidRPr="00E04A5C" w:rsidRDefault="00E04A5C" w:rsidP="00E04A5C">
      <w:pPr>
        <w:numPr>
          <w:ilvl w:val="0"/>
          <w:numId w:val="41"/>
        </w:numPr>
        <w:tabs>
          <w:tab w:val="clear" w:pos="540"/>
        </w:tabs>
        <w:autoSpaceDE w:val="0"/>
        <w:autoSpaceDN w:val="0"/>
        <w:adjustRightInd w:val="0"/>
        <w:spacing w:after="0" w:line="240" w:lineRule="auto"/>
        <w:jc w:val="both"/>
        <w:rPr>
          <w:rFonts w:ascii="Times New Roman" w:hAnsi="Times New Roman" w:cs="Times New Roman"/>
          <w:sz w:val="24"/>
          <w:szCs w:val="24"/>
          <w:lang w:val="en-US" w:eastAsia="ru-RU"/>
        </w:rPr>
      </w:pPr>
      <w:r w:rsidRPr="00E04A5C">
        <w:rPr>
          <w:rFonts w:ascii="Times New Roman" w:hAnsi="Times New Roman" w:cs="Times New Roman"/>
          <w:sz w:val="24"/>
          <w:szCs w:val="24"/>
          <w:lang w:val="en-US" w:eastAsia="ru-RU"/>
        </w:rPr>
        <w:t>Civil Code of the Russian Federation;</w:t>
      </w:r>
    </w:p>
    <w:p w14:paraId="13C32B60" w14:textId="4DE8E2B8" w:rsidR="00E04A5C" w:rsidRPr="00E04A5C" w:rsidRDefault="00E04A5C" w:rsidP="00E04A5C">
      <w:pPr>
        <w:numPr>
          <w:ilvl w:val="0"/>
          <w:numId w:val="41"/>
        </w:numPr>
        <w:tabs>
          <w:tab w:val="clear" w:pos="540"/>
        </w:tabs>
        <w:autoSpaceDE w:val="0"/>
        <w:autoSpaceDN w:val="0"/>
        <w:adjustRightInd w:val="0"/>
        <w:spacing w:after="0" w:line="240" w:lineRule="auto"/>
        <w:jc w:val="both"/>
        <w:rPr>
          <w:rFonts w:ascii="Times New Roman" w:hAnsi="Times New Roman" w:cs="Times New Roman"/>
          <w:sz w:val="24"/>
          <w:szCs w:val="24"/>
          <w:lang w:val="en-US" w:eastAsia="ru-RU"/>
        </w:rPr>
      </w:pPr>
      <w:r w:rsidRPr="00E04A5C">
        <w:rPr>
          <w:rFonts w:ascii="Times New Roman" w:hAnsi="Times New Roman" w:cs="Times New Roman"/>
          <w:sz w:val="24"/>
          <w:szCs w:val="24"/>
          <w:lang w:val="en-US" w:eastAsia="ru-RU"/>
        </w:rPr>
        <w:t>Labor Code of the Russian Federation;</w:t>
      </w:r>
    </w:p>
    <w:p w14:paraId="4163B367" w14:textId="221B741F" w:rsidR="00E04A5C" w:rsidRPr="00E04A5C" w:rsidRDefault="00E04A5C" w:rsidP="00E04A5C">
      <w:pPr>
        <w:numPr>
          <w:ilvl w:val="0"/>
          <w:numId w:val="41"/>
        </w:numPr>
        <w:tabs>
          <w:tab w:val="clear" w:pos="540"/>
        </w:tabs>
        <w:autoSpaceDE w:val="0"/>
        <w:autoSpaceDN w:val="0"/>
        <w:adjustRightInd w:val="0"/>
        <w:spacing w:after="0" w:line="240" w:lineRule="auto"/>
        <w:jc w:val="both"/>
        <w:rPr>
          <w:rFonts w:ascii="Times New Roman" w:hAnsi="Times New Roman" w:cs="Times New Roman"/>
          <w:sz w:val="24"/>
          <w:szCs w:val="24"/>
          <w:lang w:val="en-US" w:eastAsia="ru-RU"/>
        </w:rPr>
      </w:pPr>
      <w:r w:rsidRPr="00E04A5C">
        <w:rPr>
          <w:rFonts w:ascii="Times New Roman" w:hAnsi="Times New Roman" w:cs="Times New Roman"/>
          <w:sz w:val="24"/>
          <w:szCs w:val="24"/>
          <w:lang w:val="en-US" w:eastAsia="ru-RU"/>
        </w:rPr>
        <w:t>Tax Code of the Russian Federation;</w:t>
      </w:r>
    </w:p>
    <w:p w14:paraId="28E652BB" w14:textId="4837D5E4" w:rsidR="00E04A5C" w:rsidRPr="00E04A5C" w:rsidRDefault="00E04A5C" w:rsidP="00E04A5C">
      <w:pPr>
        <w:numPr>
          <w:ilvl w:val="0"/>
          <w:numId w:val="41"/>
        </w:numPr>
        <w:tabs>
          <w:tab w:val="clear" w:pos="540"/>
        </w:tabs>
        <w:autoSpaceDE w:val="0"/>
        <w:autoSpaceDN w:val="0"/>
        <w:adjustRightInd w:val="0"/>
        <w:spacing w:after="0" w:line="240" w:lineRule="auto"/>
        <w:jc w:val="both"/>
        <w:rPr>
          <w:rFonts w:ascii="Times New Roman" w:hAnsi="Times New Roman" w:cs="Times New Roman"/>
          <w:sz w:val="24"/>
          <w:szCs w:val="24"/>
          <w:lang w:val="en-US" w:eastAsia="ru-RU"/>
        </w:rPr>
      </w:pPr>
      <w:r w:rsidRPr="00E04A5C">
        <w:rPr>
          <w:rFonts w:ascii="Times New Roman" w:hAnsi="Times New Roman" w:cs="Times New Roman"/>
          <w:sz w:val="24"/>
          <w:szCs w:val="24"/>
          <w:lang w:val="en-US" w:eastAsia="ru-RU"/>
        </w:rPr>
        <w:t xml:space="preserve">Federal Law No. 402-FZ </w:t>
      </w:r>
      <w:r w:rsidR="00C46458">
        <w:rPr>
          <w:rFonts w:ascii="Times New Roman" w:hAnsi="Times New Roman" w:cs="Times New Roman"/>
          <w:sz w:val="24"/>
          <w:szCs w:val="24"/>
          <w:lang w:val="en-US" w:eastAsia="ru-RU"/>
        </w:rPr>
        <w:t xml:space="preserve">from December 6, </w:t>
      </w:r>
      <w:r w:rsidRPr="00E04A5C">
        <w:rPr>
          <w:rFonts w:ascii="Times New Roman" w:hAnsi="Times New Roman" w:cs="Times New Roman"/>
          <w:sz w:val="24"/>
          <w:szCs w:val="24"/>
          <w:lang w:val="en-US" w:eastAsia="ru-RU"/>
        </w:rPr>
        <w:t xml:space="preserve">2011 </w:t>
      </w:r>
      <w:r w:rsidR="00C46458">
        <w:rPr>
          <w:rFonts w:ascii="Times New Roman" w:hAnsi="Times New Roman" w:cs="Times New Roman"/>
          <w:sz w:val="24"/>
          <w:szCs w:val="24"/>
          <w:lang w:val="en-US" w:eastAsia="ru-RU"/>
        </w:rPr>
        <w:t>“</w:t>
      </w:r>
      <w:r w:rsidRPr="00E04A5C">
        <w:rPr>
          <w:rFonts w:ascii="Times New Roman" w:hAnsi="Times New Roman" w:cs="Times New Roman"/>
          <w:sz w:val="24"/>
          <w:szCs w:val="24"/>
          <w:lang w:val="en-US" w:eastAsia="ru-RU"/>
        </w:rPr>
        <w:t xml:space="preserve">On </w:t>
      </w:r>
      <w:r w:rsidR="00C46458">
        <w:rPr>
          <w:rFonts w:ascii="Times New Roman" w:hAnsi="Times New Roman" w:cs="Times New Roman"/>
          <w:sz w:val="24"/>
          <w:szCs w:val="24"/>
          <w:lang w:val="en-US" w:eastAsia="ru-RU"/>
        </w:rPr>
        <w:t>a</w:t>
      </w:r>
      <w:r w:rsidRPr="00E04A5C">
        <w:rPr>
          <w:rFonts w:ascii="Times New Roman" w:hAnsi="Times New Roman" w:cs="Times New Roman"/>
          <w:sz w:val="24"/>
          <w:szCs w:val="24"/>
          <w:lang w:val="en-US" w:eastAsia="ru-RU"/>
        </w:rPr>
        <w:t>ccounting</w:t>
      </w:r>
      <w:r w:rsidR="00C46458">
        <w:rPr>
          <w:rFonts w:ascii="Times New Roman" w:hAnsi="Times New Roman" w:cs="Times New Roman"/>
          <w:sz w:val="24"/>
          <w:szCs w:val="24"/>
          <w:lang w:val="en-US" w:eastAsia="ru-RU"/>
        </w:rPr>
        <w:t>”</w:t>
      </w:r>
      <w:r w:rsidRPr="00E04A5C">
        <w:rPr>
          <w:rFonts w:ascii="Times New Roman" w:hAnsi="Times New Roman" w:cs="Times New Roman"/>
          <w:sz w:val="24"/>
          <w:szCs w:val="24"/>
          <w:lang w:val="en-US" w:eastAsia="ru-RU"/>
        </w:rPr>
        <w:t>;</w:t>
      </w:r>
    </w:p>
    <w:p w14:paraId="2700A162" w14:textId="21DEA1BE" w:rsidR="00E04A5C" w:rsidRPr="00E04A5C" w:rsidRDefault="00E04A5C" w:rsidP="00E04A5C">
      <w:pPr>
        <w:numPr>
          <w:ilvl w:val="0"/>
          <w:numId w:val="41"/>
        </w:numPr>
        <w:tabs>
          <w:tab w:val="clear" w:pos="540"/>
        </w:tabs>
        <w:autoSpaceDE w:val="0"/>
        <w:autoSpaceDN w:val="0"/>
        <w:adjustRightInd w:val="0"/>
        <w:spacing w:after="0" w:line="240" w:lineRule="auto"/>
        <w:jc w:val="both"/>
        <w:rPr>
          <w:rFonts w:ascii="Times New Roman" w:hAnsi="Times New Roman" w:cs="Times New Roman"/>
          <w:sz w:val="24"/>
          <w:szCs w:val="24"/>
          <w:lang w:val="en-US" w:eastAsia="ru-RU"/>
        </w:rPr>
      </w:pPr>
      <w:r w:rsidRPr="00E04A5C">
        <w:rPr>
          <w:rFonts w:ascii="Times New Roman" w:hAnsi="Times New Roman" w:cs="Times New Roman"/>
          <w:sz w:val="24"/>
          <w:szCs w:val="24"/>
          <w:lang w:val="en-US" w:eastAsia="ru-RU"/>
        </w:rPr>
        <w:t xml:space="preserve">Federal Law No. 167-FZ </w:t>
      </w:r>
      <w:r w:rsidR="00C46458">
        <w:rPr>
          <w:rFonts w:ascii="Times New Roman" w:hAnsi="Times New Roman" w:cs="Times New Roman"/>
          <w:sz w:val="24"/>
          <w:szCs w:val="24"/>
          <w:lang w:val="en-US" w:eastAsia="ru-RU"/>
        </w:rPr>
        <w:t xml:space="preserve">from </w:t>
      </w:r>
      <w:r w:rsidRPr="00E04A5C">
        <w:rPr>
          <w:rFonts w:ascii="Times New Roman" w:hAnsi="Times New Roman" w:cs="Times New Roman"/>
          <w:sz w:val="24"/>
          <w:szCs w:val="24"/>
          <w:lang w:val="en-US" w:eastAsia="ru-RU"/>
        </w:rPr>
        <w:t xml:space="preserve">December 15, 2001 </w:t>
      </w:r>
      <w:r w:rsidR="00C46458">
        <w:rPr>
          <w:rFonts w:ascii="Times New Roman" w:hAnsi="Times New Roman" w:cs="Times New Roman"/>
          <w:sz w:val="24"/>
          <w:szCs w:val="24"/>
          <w:lang w:val="en-US" w:eastAsia="ru-RU"/>
        </w:rPr>
        <w:t>“</w:t>
      </w:r>
      <w:r w:rsidRPr="00E04A5C">
        <w:rPr>
          <w:rFonts w:ascii="Times New Roman" w:hAnsi="Times New Roman" w:cs="Times New Roman"/>
          <w:sz w:val="24"/>
          <w:szCs w:val="24"/>
          <w:lang w:val="en-US" w:eastAsia="ru-RU"/>
        </w:rPr>
        <w:t xml:space="preserve">On </w:t>
      </w:r>
      <w:r w:rsidR="007F7ADD">
        <w:rPr>
          <w:rFonts w:ascii="Times New Roman" w:hAnsi="Times New Roman" w:cs="Times New Roman"/>
          <w:sz w:val="24"/>
          <w:szCs w:val="24"/>
          <w:lang w:val="en-US" w:eastAsia="ru-RU"/>
        </w:rPr>
        <w:t>c</w:t>
      </w:r>
      <w:r w:rsidRPr="00E04A5C">
        <w:rPr>
          <w:rFonts w:ascii="Times New Roman" w:hAnsi="Times New Roman" w:cs="Times New Roman"/>
          <w:sz w:val="24"/>
          <w:szCs w:val="24"/>
          <w:lang w:val="en-US" w:eastAsia="ru-RU"/>
        </w:rPr>
        <w:t xml:space="preserve">ompulsory </w:t>
      </w:r>
      <w:r w:rsidR="007F7ADD">
        <w:rPr>
          <w:rFonts w:ascii="Times New Roman" w:hAnsi="Times New Roman" w:cs="Times New Roman"/>
          <w:sz w:val="24"/>
          <w:szCs w:val="24"/>
          <w:lang w:val="en-US" w:eastAsia="ru-RU"/>
        </w:rPr>
        <w:t>p</w:t>
      </w:r>
      <w:r w:rsidRPr="00E04A5C">
        <w:rPr>
          <w:rFonts w:ascii="Times New Roman" w:hAnsi="Times New Roman" w:cs="Times New Roman"/>
          <w:sz w:val="24"/>
          <w:szCs w:val="24"/>
          <w:lang w:val="en-US" w:eastAsia="ru-RU"/>
        </w:rPr>
        <w:t xml:space="preserve">ension </w:t>
      </w:r>
      <w:r w:rsidR="007F7ADD">
        <w:rPr>
          <w:rFonts w:ascii="Times New Roman" w:hAnsi="Times New Roman" w:cs="Times New Roman"/>
          <w:sz w:val="24"/>
          <w:szCs w:val="24"/>
          <w:lang w:val="en-US" w:eastAsia="ru-RU"/>
        </w:rPr>
        <w:t>i</w:t>
      </w:r>
      <w:r w:rsidRPr="00E04A5C">
        <w:rPr>
          <w:rFonts w:ascii="Times New Roman" w:hAnsi="Times New Roman" w:cs="Times New Roman"/>
          <w:sz w:val="24"/>
          <w:szCs w:val="24"/>
          <w:lang w:val="en-US" w:eastAsia="ru-RU"/>
        </w:rPr>
        <w:t>nsurance in the Russian Federation</w:t>
      </w:r>
      <w:r w:rsidR="00C46458">
        <w:rPr>
          <w:rFonts w:ascii="Times New Roman" w:hAnsi="Times New Roman" w:cs="Times New Roman"/>
          <w:sz w:val="24"/>
          <w:szCs w:val="24"/>
          <w:lang w:val="en-US" w:eastAsia="ru-RU"/>
        </w:rPr>
        <w:t>”</w:t>
      </w:r>
      <w:r w:rsidRPr="00E04A5C">
        <w:rPr>
          <w:rFonts w:ascii="Times New Roman" w:hAnsi="Times New Roman" w:cs="Times New Roman"/>
          <w:sz w:val="24"/>
          <w:szCs w:val="24"/>
          <w:lang w:val="en-US" w:eastAsia="ru-RU"/>
        </w:rPr>
        <w:t>;</w:t>
      </w:r>
      <w:r w:rsidR="007F7ADD">
        <w:rPr>
          <w:rFonts w:ascii="Times New Roman" w:hAnsi="Times New Roman" w:cs="Times New Roman"/>
          <w:sz w:val="24"/>
          <w:szCs w:val="24"/>
          <w:lang w:val="en-US" w:eastAsia="ru-RU"/>
        </w:rPr>
        <w:t xml:space="preserve"> </w:t>
      </w:r>
    </w:p>
    <w:p w14:paraId="1C69F1AF" w14:textId="016D7A17" w:rsidR="00E04A5C" w:rsidRPr="00E04A5C" w:rsidRDefault="00E04A5C" w:rsidP="00E04A5C">
      <w:pPr>
        <w:numPr>
          <w:ilvl w:val="0"/>
          <w:numId w:val="41"/>
        </w:numPr>
        <w:autoSpaceDE w:val="0"/>
        <w:autoSpaceDN w:val="0"/>
        <w:adjustRightInd w:val="0"/>
        <w:spacing w:after="0" w:line="240" w:lineRule="auto"/>
        <w:jc w:val="both"/>
        <w:rPr>
          <w:rFonts w:ascii="Times New Roman" w:hAnsi="Times New Roman" w:cs="Times New Roman"/>
          <w:sz w:val="24"/>
          <w:szCs w:val="24"/>
          <w:lang w:val="en-US" w:eastAsia="ru-RU"/>
        </w:rPr>
      </w:pPr>
      <w:r w:rsidRPr="00E04A5C">
        <w:rPr>
          <w:rFonts w:ascii="Times New Roman" w:hAnsi="Times New Roman" w:cs="Times New Roman"/>
          <w:sz w:val="24"/>
          <w:szCs w:val="24"/>
          <w:lang w:val="en-US" w:eastAsia="ru-RU"/>
        </w:rPr>
        <w:t xml:space="preserve">other legal acts regulating relations </w:t>
      </w:r>
      <w:r w:rsidR="00B00C4D">
        <w:rPr>
          <w:rFonts w:ascii="Times New Roman" w:hAnsi="Times New Roman" w:cs="Times New Roman"/>
          <w:sz w:val="24"/>
          <w:szCs w:val="24"/>
          <w:lang w:val="en-US" w:eastAsia="ru-RU"/>
        </w:rPr>
        <w:t>concerning</w:t>
      </w:r>
      <w:r w:rsidRPr="00E04A5C">
        <w:rPr>
          <w:rFonts w:ascii="Times New Roman" w:hAnsi="Times New Roman" w:cs="Times New Roman"/>
          <w:sz w:val="24"/>
          <w:szCs w:val="24"/>
          <w:lang w:val="en-US" w:eastAsia="ru-RU"/>
        </w:rPr>
        <w:t xml:space="preserve"> the Operator</w:t>
      </w:r>
      <w:r w:rsidR="00C46458">
        <w:rPr>
          <w:rFonts w:ascii="Times New Roman" w:hAnsi="Times New Roman" w:cs="Times New Roman"/>
          <w:sz w:val="24"/>
          <w:szCs w:val="24"/>
          <w:lang w:val="en-US" w:eastAsia="ru-RU"/>
        </w:rPr>
        <w:t>’</w:t>
      </w:r>
      <w:r w:rsidRPr="00E04A5C">
        <w:rPr>
          <w:rFonts w:ascii="Times New Roman" w:hAnsi="Times New Roman" w:cs="Times New Roman"/>
          <w:sz w:val="24"/>
          <w:szCs w:val="24"/>
          <w:lang w:val="en-US" w:eastAsia="ru-RU"/>
        </w:rPr>
        <w:t>s activities.</w:t>
      </w:r>
    </w:p>
    <w:p w14:paraId="1CE2F00D" w14:textId="77777777" w:rsidR="00707EC8" w:rsidRPr="00707EC8" w:rsidRDefault="00707EC8" w:rsidP="00707EC8">
      <w:pPr>
        <w:autoSpaceDE w:val="0"/>
        <w:autoSpaceDN w:val="0"/>
        <w:adjustRightInd w:val="0"/>
        <w:spacing w:after="0" w:line="240" w:lineRule="auto"/>
        <w:jc w:val="both"/>
        <w:rPr>
          <w:rFonts w:ascii="Times New Roman" w:hAnsi="Times New Roman" w:cs="Times New Roman"/>
          <w:sz w:val="24"/>
          <w:szCs w:val="24"/>
          <w:lang w:val="en-US" w:eastAsia="ru-RU"/>
        </w:rPr>
      </w:pPr>
      <w:r w:rsidRPr="00707EC8">
        <w:rPr>
          <w:rFonts w:ascii="Times New Roman" w:hAnsi="Times New Roman" w:cs="Times New Roman"/>
          <w:sz w:val="24"/>
          <w:szCs w:val="24"/>
          <w:lang w:val="en-US" w:eastAsia="ru-RU"/>
        </w:rPr>
        <w:t>3.2. The legal basis for the processing of personal data is also:</w:t>
      </w:r>
    </w:p>
    <w:p w14:paraId="491FD7B2" w14:textId="2A340B28" w:rsidR="00707EC8" w:rsidRPr="00707EC8" w:rsidRDefault="00707EC8" w:rsidP="00707EC8">
      <w:pPr>
        <w:pStyle w:val="ab"/>
        <w:numPr>
          <w:ilvl w:val="0"/>
          <w:numId w:val="71"/>
        </w:numPr>
        <w:autoSpaceDE w:val="0"/>
        <w:autoSpaceDN w:val="0"/>
        <w:adjustRightInd w:val="0"/>
        <w:spacing w:after="0"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C</w:t>
      </w:r>
      <w:r w:rsidRPr="00707EC8">
        <w:rPr>
          <w:rFonts w:ascii="Times New Roman" w:hAnsi="Times New Roman" w:cs="Times New Roman"/>
          <w:sz w:val="24"/>
          <w:szCs w:val="24"/>
          <w:lang w:val="en-US" w:eastAsia="ru-RU"/>
        </w:rPr>
        <w:t>harter of the FBA EAC;</w:t>
      </w:r>
    </w:p>
    <w:p w14:paraId="65A2B19C" w14:textId="04540369" w:rsidR="00707EC8" w:rsidRPr="00707EC8" w:rsidRDefault="00707EC8" w:rsidP="00707EC8">
      <w:pPr>
        <w:pStyle w:val="ab"/>
        <w:numPr>
          <w:ilvl w:val="0"/>
          <w:numId w:val="71"/>
        </w:numPr>
        <w:autoSpaceDE w:val="0"/>
        <w:autoSpaceDN w:val="0"/>
        <w:adjustRightInd w:val="0"/>
        <w:spacing w:after="0"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C</w:t>
      </w:r>
      <w:r w:rsidRPr="00707EC8">
        <w:rPr>
          <w:rFonts w:ascii="Times New Roman" w:hAnsi="Times New Roman" w:cs="Times New Roman"/>
          <w:sz w:val="24"/>
          <w:szCs w:val="24"/>
          <w:lang w:val="en-US" w:eastAsia="ru-RU"/>
        </w:rPr>
        <w:t>ontracts concluded between the Operator and personal data</w:t>
      </w:r>
      <w:r>
        <w:rPr>
          <w:rFonts w:ascii="Times New Roman" w:hAnsi="Times New Roman" w:cs="Times New Roman"/>
          <w:sz w:val="24"/>
          <w:szCs w:val="24"/>
          <w:lang w:val="en-US" w:eastAsia="ru-RU"/>
        </w:rPr>
        <w:t xml:space="preserve"> subjects</w:t>
      </w:r>
      <w:r w:rsidRPr="00707EC8">
        <w:rPr>
          <w:rFonts w:ascii="Times New Roman" w:hAnsi="Times New Roman" w:cs="Times New Roman"/>
          <w:sz w:val="24"/>
          <w:szCs w:val="24"/>
          <w:lang w:val="en-US" w:eastAsia="ru-RU"/>
        </w:rPr>
        <w:t>;</w:t>
      </w:r>
    </w:p>
    <w:p w14:paraId="0B197358" w14:textId="1F740C9B" w:rsidR="00707EC8" w:rsidRPr="00707EC8" w:rsidRDefault="00707EC8" w:rsidP="00707EC8">
      <w:pPr>
        <w:pStyle w:val="ab"/>
        <w:numPr>
          <w:ilvl w:val="0"/>
          <w:numId w:val="71"/>
        </w:numPr>
        <w:autoSpaceDE w:val="0"/>
        <w:autoSpaceDN w:val="0"/>
        <w:adjustRightInd w:val="0"/>
        <w:spacing w:after="0"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C</w:t>
      </w:r>
      <w:r w:rsidRPr="00707EC8">
        <w:rPr>
          <w:rFonts w:ascii="Times New Roman" w:hAnsi="Times New Roman" w:cs="Times New Roman"/>
          <w:sz w:val="24"/>
          <w:szCs w:val="24"/>
          <w:lang w:val="en-US" w:eastAsia="ru-RU"/>
        </w:rPr>
        <w:t>onsent of personal data subjects to the processing of their personal data.</w:t>
      </w:r>
    </w:p>
    <w:p w14:paraId="257337F7" w14:textId="77777777" w:rsidR="00F469EE" w:rsidRPr="00707EC8" w:rsidRDefault="00F469EE" w:rsidP="00F469EE">
      <w:pPr>
        <w:autoSpaceDE w:val="0"/>
        <w:autoSpaceDN w:val="0"/>
        <w:adjustRightInd w:val="0"/>
        <w:spacing w:after="0" w:line="240" w:lineRule="auto"/>
        <w:jc w:val="both"/>
        <w:rPr>
          <w:rFonts w:ascii="Times New Roman" w:hAnsi="Times New Roman" w:cs="Times New Roman"/>
          <w:sz w:val="24"/>
          <w:szCs w:val="24"/>
          <w:lang w:val="en-US" w:eastAsia="ru-RU"/>
        </w:rPr>
      </w:pPr>
    </w:p>
    <w:p w14:paraId="51B2A6C2" w14:textId="171932AD" w:rsidR="00A64DBA" w:rsidRPr="00A64DBA" w:rsidRDefault="00F469EE" w:rsidP="00A64DBA">
      <w:pPr>
        <w:autoSpaceDE w:val="0"/>
        <w:autoSpaceDN w:val="0"/>
        <w:adjustRightInd w:val="0"/>
        <w:spacing w:after="0" w:line="240" w:lineRule="auto"/>
        <w:jc w:val="center"/>
        <w:rPr>
          <w:rFonts w:ascii="Times New Roman" w:hAnsi="Times New Roman" w:cs="Times New Roman"/>
          <w:sz w:val="24"/>
          <w:szCs w:val="24"/>
          <w:lang w:val="en-US" w:eastAsia="ru-RU"/>
        </w:rPr>
      </w:pPr>
      <w:r w:rsidRPr="00A64DBA">
        <w:rPr>
          <w:rFonts w:ascii="Times New Roman" w:hAnsi="Times New Roman" w:cs="Times New Roman"/>
          <w:b/>
          <w:bCs/>
          <w:sz w:val="24"/>
          <w:szCs w:val="24"/>
          <w:lang w:val="en-US" w:eastAsia="ru-RU"/>
        </w:rPr>
        <w:t>4.</w:t>
      </w:r>
      <w:r w:rsidR="00A64DBA">
        <w:rPr>
          <w:rFonts w:ascii="Times New Roman" w:hAnsi="Times New Roman" w:cs="Times New Roman"/>
          <w:b/>
          <w:bCs/>
          <w:sz w:val="24"/>
          <w:szCs w:val="24"/>
          <w:lang w:val="en-US" w:eastAsia="ru-RU"/>
        </w:rPr>
        <w:t xml:space="preserve"> </w:t>
      </w:r>
      <w:r w:rsidR="00A64DBA" w:rsidRPr="00A64DBA">
        <w:rPr>
          <w:rFonts w:ascii="Times New Roman" w:hAnsi="Times New Roman" w:cs="Times New Roman"/>
          <w:b/>
          <w:bCs/>
          <w:sz w:val="24"/>
          <w:szCs w:val="24"/>
          <w:lang w:val="en-US" w:eastAsia="ru-RU"/>
        </w:rPr>
        <w:t>Scope and categories of personal data processed,</w:t>
      </w:r>
    </w:p>
    <w:p w14:paraId="5FA9D28B" w14:textId="4DB45032" w:rsidR="00F469EE" w:rsidRPr="00F24F39" w:rsidRDefault="00A64DBA" w:rsidP="00A64DBA">
      <w:pPr>
        <w:autoSpaceDE w:val="0"/>
        <w:autoSpaceDN w:val="0"/>
        <w:adjustRightInd w:val="0"/>
        <w:spacing w:after="0" w:line="240" w:lineRule="auto"/>
        <w:jc w:val="center"/>
        <w:rPr>
          <w:rFonts w:ascii="Times New Roman" w:hAnsi="Times New Roman" w:cs="Times New Roman"/>
          <w:sz w:val="24"/>
          <w:szCs w:val="24"/>
          <w:lang w:val="en-US" w:eastAsia="ru-RU"/>
        </w:rPr>
      </w:pPr>
      <w:r w:rsidRPr="00F24F39">
        <w:rPr>
          <w:rFonts w:ascii="Times New Roman" w:hAnsi="Times New Roman" w:cs="Times New Roman"/>
          <w:b/>
          <w:bCs/>
          <w:sz w:val="24"/>
          <w:szCs w:val="24"/>
          <w:lang w:val="en-US" w:eastAsia="ru-RU"/>
        </w:rPr>
        <w:t>categories of personal data subjects</w:t>
      </w:r>
    </w:p>
    <w:p w14:paraId="10FEFB30" w14:textId="77777777" w:rsidR="00F469EE" w:rsidRPr="00F24F39" w:rsidRDefault="00F469EE" w:rsidP="00F469EE">
      <w:pPr>
        <w:autoSpaceDE w:val="0"/>
        <w:autoSpaceDN w:val="0"/>
        <w:adjustRightInd w:val="0"/>
        <w:spacing w:after="0" w:line="240" w:lineRule="auto"/>
        <w:jc w:val="both"/>
        <w:rPr>
          <w:rFonts w:ascii="Times New Roman" w:hAnsi="Times New Roman" w:cs="Times New Roman"/>
          <w:sz w:val="24"/>
          <w:szCs w:val="24"/>
          <w:lang w:val="en-US" w:eastAsia="ru-RU"/>
        </w:rPr>
      </w:pPr>
    </w:p>
    <w:p w14:paraId="2734F721" w14:textId="2D488E59" w:rsidR="00DC191C" w:rsidRPr="00DC191C" w:rsidRDefault="00DC191C" w:rsidP="00F469EE">
      <w:pPr>
        <w:autoSpaceDE w:val="0"/>
        <w:autoSpaceDN w:val="0"/>
        <w:adjustRightInd w:val="0"/>
        <w:spacing w:after="0" w:line="240" w:lineRule="auto"/>
        <w:jc w:val="both"/>
        <w:rPr>
          <w:rFonts w:ascii="Times New Roman" w:hAnsi="Times New Roman" w:cs="Times New Roman"/>
          <w:sz w:val="24"/>
          <w:szCs w:val="24"/>
          <w:lang w:val="en-US" w:eastAsia="ru-RU"/>
        </w:rPr>
      </w:pPr>
      <w:r w:rsidRPr="00DC191C">
        <w:rPr>
          <w:rFonts w:ascii="Times New Roman" w:hAnsi="Times New Roman" w:cs="Times New Roman"/>
          <w:sz w:val="24"/>
          <w:szCs w:val="24"/>
          <w:lang w:val="en-US" w:eastAsia="ru-RU"/>
        </w:rPr>
        <w:t>4.1. The content and scope of the personal data processed must comply with the stated purposes of processing provided in sec</w:t>
      </w:r>
      <w:r>
        <w:rPr>
          <w:rFonts w:ascii="Times New Roman" w:hAnsi="Times New Roman" w:cs="Times New Roman"/>
          <w:sz w:val="24"/>
          <w:szCs w:val="24"/>
          <w:lang w:val="en-US" w:eastAsia="ru-RU"/>
        </w:rPr>
        <w:t>tion</w:t>
      </w:r>
      <w:r w:rsidRPr="00DC191C">
        <w:rPr>
          <w:rFonts w:ascii="Times New Roman" w:hAnsi="Times New Roman" w:cs="Times New Roman"/>
          <w:sz w:val="24"/>
          <w:szCs w:val="24"/>
          <w:lang w:val="en-US" w:eastAsia="ru-RU"/>
        </w:rPr>
        <w:t xml:space="preserve"> 2 of this Policy. The personal data processed should not be redundant in relation to the stated purposes of their processing. </w:t>
      </w:r>
    </w:p>
    <w:p w14:paraId="0B2DBAB3" w14:textId="77777777" w:rsidR="008F76C0" w:rsidRPr="008F76C0" w:rsidRDefault="008F76C0" w:rsidP="008F76C0">
      <w:pPr>
        <w:autoSpaceDE w:val="0"/>
        <w:autoSpaceDN w:val="0"/>
        <w:adjustRightInd w:val="0"/>
        <w:spacing w:after="0" w:line="240" w:lineRule="auto"/>
        <w:jc w:val="both"/>
        <w:rPr>
          <w:rFonts w:ascii="Times New Roman" w:hAnsi="Times New Roman" w:cs="Times New Roman"/>
          <w:sz w:val="24"/>
          <w:szCs w:val="24"/>
          <w:lang w:val="en-US" w:eastAsia="ru-RU"/>
        </w:rPr>
      </w:pPr>
      <w:r w:rsidRPr="008F76C0">
        <w:rPr>
          <w:rFonts w:ascii="Times New Roman" w:hAnsi="Times New Roman" w:cs="Times New Roman"/>
          <w:sz w:val="24"/>
          <w:szCs w:val="24"/>
          <w:lang w:val="en-US" w:eastAsia="ru-RU"/>
        </w:rPr>
        <w:t>4.2. The Operator may process personal data of the following categories of personal data subjects.</w:t>
      </w:r>
    </w:p>
    <w:p w14:paraId="7F6DAA3C" w14:textId="67F6AFC4" w:rsidR="008F76C0" w:rsidRPr="008F76C0" w:rsidRDefault="008F76C0" w:rsidP="008F76C0">
      <w:pPr>
        <w:autoSpaceDE w:val="0"/>
        <w:autoSpaceDN w:val="0"/>
        <w:adjustRightInd w:val="0"/>
        <w:spacing w:after="0" w:line="240" w:lineRule="auto"/>
        <w:jc w:val="both"/>
        <w:rPr>
          <w:rFonts w:ascii="Times New Roman" w:hAnsi="Times New Roman" w:cs="Times New Roman"/>
          <w:sz w:val="24"/>
          <w:szCs w:val="24"/>
          <w:lang w:val="en-US" w:eastAsia="ru-RU"/>
        </w:rPr>
      </w:pPr>
      <w:r w:rsidRPr="008F76C0">
        <w:rPr>
          <w:rFonts w:ascii="Times New Roman" w:hAnsi="Times New Roman" w:cs="Times New Roman"/>
          <w:sz w:val="24"/>
          <w:szCs w:val="24"/>
          <w:lang w:val="en-US" w:eastAsia="ru-RU"/>
        </w:rPr>
        <w:t xml:space="preserve">4.2.1. Candidates for employment with the Operator </w:t>
      </w:r>
      <w:r>
        <w:rPr>
          <w:rFonts w:ascii="Times New Roman" w:hAnsi="Times New Roman" w:cs="Times New Roman"/>
          <w:sz w:val="24"/>
          <w:szCs w:val="24"/>
          <w:lang w:val="en-US" w:eastAsia="ru-RU"/>
        </w:rPr>
        <w:t>–</w:t>
      </w:r>
      <w:r w:rsidRPr="008F76C0">
        <w:rPr>
          <w:rFonts w:ascii="Times New Roman" w:hAnsi="Times New Roman" w:cs="Times New Roman"/>
          <w:sz w:val="24"/>
          <w:szCs w:val="24"/>
          <w:lang w:val="en-US" w:eastAsia="ru-RU"/>
        </w:rPr>
        <w:t xml:space="preserve"> for the purposes of implementing labor legislation within the framework of labor </w:t>
      </w:r>
      <w:r w:rsidR="00363E76">
        <w:rPr>
          <w:rFonts w:ascii="Times New Roman" w:hAnsi="Times New Roman" w:cs="Times New Roman"/>
          <w:sz w:val="24"/>
          <w:szCs w:val="24"/>
          <w:lang w:val="en-US" w:eastAsia="ru-RU"/>
        </w:rPr>
        <w:t xml:space="preserve">relations </w:t>
      </w:r>
      <w:r w:rsidRPr="008F76C0">
        <w:rPr>
          <w:rFonts w:ascii="Times New Roman" w:hAnsi="Times New Roman" w:cs="Times New Roman"/>
          <w:sz w:val="24"/>
          <w:szCs w:val="24"/>
          <w:lang w:val="en-US" w:eastAsia="ru-RU"/>
        </w:rPr>
        <w:t>and other</w:t>
      </w:r>
      <w:r w:rsidR="00363E76">
        <w:rPr>
          <w:rFonts w:ascii="Times New Roman" w:hAnsi="Times New Roman" w:cs="Times New Roman"/>
          <w:sz w:val="24"/>
          <w:szCs w:val="24"/>
          <w:lang w:val="en-US" w:eastAsia="ru-RU"/>
        </w:rPr>
        <w:t xml:space="preserve"> </w:t>
      </w:r>
      <w:r w:rsidRPr="008F76C0">
        <w:rPr>
          <w:rFonts w:ascii="Times New Roman" w:hAnsi="Times New Roman" w:cs="Times New Roman"/>
          <w:sz w:val="24"/>
          <w:szCs w:val="24"/>
          <w:lang w:val="en-US" w:eastAsia="ru-RU"/>
        </w:rPr>
        <w:t>relations</w:t>
      </w:r>
      <w:r w:rsidR="00363E76" w:rsidRPr="00363E76">
        <w:rPr>
          <w:lang w:val="en-US"/>
        </w:rPr>
        <w:t xml:space="preserve"> </w:t>
      </w:r>
      <w:r w:rsidR="00363E76" w:rsidRPr="00363E76">
        <w:rPr>
          <w:rFonts w:ascii="Times New Roman" w:hAnsi="Times New Roman" w:cs="Times New Roman"/>
          <w:sz w:val="24"/>
          <w:szCs w:val="24"/>
          <w:lang w:val="en-US" w:eastAsia="ru-RU"/>
        </w:rPr>
        <w:t xml:space="preserve">directly </w:t>
      </w:r>
      <w:r w:rsidR="00363E76">
        <w:rPr>
          <w:rFonts w:ascii="Times New Roman" w:hAnsi="Times New Roman" w:cs="Times New Roman"/>
          <w:sz w:val="24"/>
          <w:szCs w:val="24"/>
          <w:lang w:val="en-US" w:eastAsia="ru-RU"/>
        </w:rPr>
        <w:t>connected with labor</w:t>
      </w:r>
      <w:r w:rsidRPr="008F76C0">
        <w:rPr>
          <w:rFonts w:ascii="Times New Roman" w:hAnsi="Times New Roman" w:cs="Times New Roman"/>
          <w:sz w:val="24"/>
          <w:szCs w:val="24"/>
          <w:lang w:val="en-US" w:eastAsia="ru-RU"/>
        </w:rPr>
        <w:t xml:space="preserve">, and </w:t>
      </w:r>
      <w:r w:rsidR="00B12A5B" w:rsidRPr="00B12A5B">
        <w:rPr>
          <w:rFonts w:ascii="Times New Roman" w:hAnsi="Times New Roman" w:cs="Times New Roman"/>
          <w:sz w:val="24"/>
          <w:szCs w:val="24"/>
          <w:lang w:val="en-US" w:eastAsia="ru-RU"/>
        </w:rPr>
        <w:t>carrying out</w:t>
      </w:r>
      <w:r w:rsidRPr="00B12A5B">
        <w:rPr>
          <w:rFonts w:ascii="Times New Roman" w:hAnsi="Times New Roman" w:cs="Times New Roman"/>
          <w:sz w:val="24"/>
          <w:szCs w:val="24"/>
          <w:lang w:val="en-US" w:eastAsia="ru-RU"/>
        </w:rPr>
        <w:t xml:space="preserve"> access control</w:t>
      </w:r>
      <w:r w:rsidRPr="008F76C0">
        <w:rPr>
          <w:rFonts w:ascii="Times New Roman" w:hAnsi="Times New Roman" w:cs="Times New Roman"/>
          <w:sz w:val="24"/>
          <w:szCs w:val="24"/>
          <w:lang w:val="en-US" w:eastAsia="ru-RU"/>
        </w:rPr>
        <w:t>:</w:t>
      </w:r>
      <w:r>
        <w:rPr>
          <w:rFonts w:ascii="Times New Roman" w:hAnsi="Times New Roman" w:cs="Times New Roman"/>
          <w:sz w:val="24"/>
          <w:szCs w:val="24"/>
          <w:lang w:val="en-US" w:eastAsia="ru-RU"/>
        </w:rPr>
        <w:t xml:space="preserve"> </w:t>
      </w:r>
    </w:p>
    <w:p w14:paraId="6C8FED66" w14:textId="0AEEDBCC" w:rsidR="008F76C0" w:rsidRPr="008F76C0" w:rsidRDefault="008F76C0" w:rsidP="008F76C0">
      <w:pPr>
        <w:numPr>
          <w:ilvl w:val="0"/>
          <w:numId w:val="43"/>
        </w:numPr>
        <w:tabs>
          <w:tab w:val="clear" w:pos="540"/>
        </w:tabs>
        <w:autoSpaceDE w:val="0"/>
        <w:autoSpaceDN w:val="0"/>
        <w:adjustRightInd w:val="0"/>
        <w:spacing w:after="0" w:line="240" w:lineRule="auto"/>
        <w:jc w:val="both"/>
        <w:rPr>
          <w:rFonts w:ascii="Times New Roman" w:hAnsi="Times New Roman" w:cs="Times New Roman"/>
          <w:sz w:val="24"/>
          <w:szCs w:val="24"/>
          <w:lang w:val="en-US" w:eastAsia="ru-RU"/>
        </w:rPr>
      </w:pPr>
      <w:r w:rsidRPr="008F76C0">
        <w:rPr>
          <w:rFonts w:ascii="Times New Roman" w:hAnsi="Times New Roman" w:cs="Times New Roman"/>
          <w:sz w:val="24"/>
          <w:szCs w:val="24"/>
          <w:lang w:val="en-US" w:eastAsia="ru-RU"/>
        </w:rPr>
        <w:t xml:space="preserve">last name, first name, </w:t>
      </w:r>
      <w:r>
        <w:rPr>
          <w:rFonts w:ascii="Times New Roman" w:hAnsi="Times New Roman" w:cs="Times New Roman"/>
          <w:sz w:val="24"/>
          <w:szCs w:val="24"/>
          <w:lang w:val="en-US" w:eastAsia="ru-RU"/>
        </w:rPr>
        <w:t>father’s name</w:t>
      </w:r>
      <w:r w:rsidRPr="008F76C0">
        <w:rPr>
          <w:rFonts w:ascii="Times New Roman" w:hAnsi="Times New Roman" w:cs="Times New Roman"/>
          <w:sz w:val="24"/>
          <w:szCs w:val="24"/>
          <w:lang w:val="en-US" w:eastAsia="ru-RU"/>
        </w:rPr>
        <w:t>;</w:t>
      </w:r>
    </w:p>
    <w:p w14:paraId="68935418" w14:textId="5C2C06F6" w:rsidR="008F76C0" w:rsidRPr="008F76C0" w:rsidRDefault="008F76C0" w:rsidP="008F76C0">
      <w:pPr>
        <w:numPr>
          <w:ilvl w:val="0"/>
          <w:numId w:val="43"/>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en-US" w:eastAsia="ru-RU"/>
        </w:rPr>
        <w:t>gender</w:t>
      </w:r>
      <w:r w:rsidRPr="008F76C0">
        <w:rPr>
          <w:rFonts w:ascii="Times New Roman" w:hAnsi="Times New Roman" w:cs="Times New Roman"/>
          <w:sz w:val="24"/>
          <w:szCs w:val="24"/>
          <w:lang w:eastAsia="ru-RU"/>
        </w:rPr>
        <w:t>;</w:t>
      </w:r>
    </w:p>
    <w:p w14:paraId="770E083D" w14:textId="0128B8DC" w:rsidR="008F76C0" w:rsidRPr="008F76C0" w:rsidRDefault="008F76C0" w:rsidP="008F76C0">
      <w:pPr>
        <w:numPr>
          <w:ilvl w:val="0"/>
          <w:numId w:val="43"/>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en-US" w:eastAsia="ru-RU"/>
        </w:rPr>
        <w:t>c</w:t>
      </w:r>
      <w:proofErr w:type="spellStart"/>
      <w:r w:rsidRPr="008F76C0">
        <w:rPr>
          <w:rFonts w:ascii="Times New Roman" w:hAnsi="Times New Roman" w:cs="Times New Roman"/>
          <w:sz w:val="24"/>
          <w:szCs w:val="24"/>
          <w:lang w:eastAsia="ru-RU"/>
        </w:rPr>
        <w:t>itizenship</w:t>
      </w:r>
      <w:proofErr w:type="spellEnd"/>
      <w:r w:rsidRPr="008F76C0">
        <w:rPr>
          <w:rFonts w:ascii="Times New Roman" w:hAnsi="Times New Roman" w:cs="Times New Roman"/>
          <w:sz w:val="24"/>
          <w:szCs w:val="24"/>
          <w:lang w:eastAsia="ru-RU"/>
        </w:rPr>
        <w:t>;</w:t>
      </w:r>
      <w:r>
        <w:rPr>
          <w:rFonts w:ascii="Times New Roman" w:hAnsi="Times New Roman" w:cs="Times New Roman"/>
          <w:sz w:val="24"/>
          <w:szCs w:val="24"/>
          <w:lang w:val="en-US" w:eastAsia="ru-RU"/>
        </w:rPr>
        <w:t xml:space="preserve"> </w:t>
      </w:r>
    </w:p>
    <w:p w14:paraId="705EFF19" w14:textId="0192BC30" w:rsidR="008F76C0" w:rsidRPr="008F76C0" w:rsidRDefault="008F76C0" w:rsidP="008F76C0">
      <w:pPr>
        <w:numPr>
          <w:ilvl w:val="0"/>
          <w:numId w:val="43"/>
        </w:numPr>
        <w:tabs>
          <w:tab w:val="clear" w:pos="540"/>
        </w:tabs>
        <w:autoSpaceDE w:val="0"/>
        <w:autoSpaceDN w:val="0"/>
        <w:adjustRightInd w:val="0"/>
        <w:spacing w:after="0" w:line="240" w:lineRule="auto"/>
        <w:jc w:val="both"/>
        <w:rPr>
          <w:rFonts w:ascii="Times New Roman" w:hAnsi="Times New Roman" w:cs="Times New Roman"/>
          <w:sz w:val="24"/>
          <w:szCs w:val="24"/>
          <w:lang w:val="en-US" w:eastAsia="ru-RU"/>
        </w:rPr>
      </w:pPr>
      <w:r w:rsidRPr="008F76C0">
        <w:rPr>
          <w:rFonts w:ascii="Times New Roman" w:hAnsi="Times New Roman" w:cs="Times New Roman"/>
          <w:sz w:val="24"/>
          <w:szCs w:val="24"/>
          <w:lang w:val="en-US" w:eastAsia="ru-RU"/>
        </w:rPr>
        <w:t>date and place of birth;</w:t>
      </w:r>
    </w:p>
    <w:p w14:paraId="076D5480" w14:textId="2538B7E1" w:rsidR="008F76C0" w:rsidRPr="008F76C0" w:rsidRDefault="008F76C0" w:rsidP="008F76C0">
      <w:pPr>
        <w:numPr>
          <w:ilvl w:val="0"/>
          <w:numId w:val="43"/>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en-US" w:eastAsia="ru-RU"/>
        </w:rPr>
        <w:t>c</w:t>
      </w:r>
      <w:proofErr w:type="spellStart"/>
      <w:r w:rsidRPr="008F76C0">
        <w:rPr>
          <w:rFonts w:ascii="Times New Roman" w:hAnsi="Times New Roman" w:cs="Times New Roman"/>
          <w:sz w:val="24"/>
          <w:szCs w:val="24"/>
          <w:lang w:eastAsia="ru-RU"/>
        </w:rPr>
        <w:t>ontact</w:t>
      </w:r>
      <w:proofErr w:type="spellEnd"/>
      <w:r w:rsidRPr="008F76C0">
        <w:rPr>
          <w:rFonts w:ascii="Times New Roman" w:hAnsi="Times New Roman" w:cs="Times New Roman"/>
          <w:sz w:val="24"/>
          <w:szCs w:val="24"/>
          <w:lang w:eastAsia="ru-RU"/>
        </w:rPr>
        <w:t xml:space="preserve"> </w:t>
      </w:r>
      <w:proofErr w:type="spellStart"/>
      <w:r w:rsidRPr="008F76C0">
        <w:rPr>
          <w:rFonts w:ascii="Times New Roman" w:hAnsi="Times New Roman" w:cs="Times New Roman"/>
          <w:sz w:val="24"/>
          <w:szCs w:val="24"/>
          <w:lang w:eastAsia="ru-RU"/>
        </w:rPr>
        <w:t>information</w:t>
      </w:r>
      <w:proofErr w:type="spellEnd"/>
      <w:r w:rsidRPr="008F76C0">
        <w:rPr>
          <w:rFonts w:ascii="Times New Roman" w:hAnsi="Times New Roman" w:cs="Times New Roman"/>
          <w:sz w:val="24"/>
          <w:szCs w:val="24"/>
          <w:lang w:eastAsia="ru-RU"/>
        </w:rPr>
        <w:t>;</w:t>
      </w:r>
      <w:r w:rsidR="006B5DA4">
        <w:rPr>
          <w:rFonts w:ascii="Times New Roman" w:hAnsi="Times New Roman" w:cs="Times New Roman"/>
          <w:sz w:val="24"/>
          <w:szCs w:val="24"/>
          <w:lang w:val="en-US" w:eastAsia="ru-RU"/>
        </w:rPr>
        <w:t xml:space="preserve"> </w:t>
      </w:r>
    </w:p>
    <w:p w14:paraId="084F7411" w14:textId="5C177BAA" w:rsidR="008F76C0" w:rsidRPr="008F76C0" w:rsidRDefault="008F76C0" w:rsidP="008F76C0">
      <w:pPr>
        <w:numPr>
          <w:ilvl w:val="0"/>
          <w:numId w:val="43"/>
        </w:numPr>
        <w:tabs>
          <w:tab w:val="clear" w:pos="540"/>
        </w:tabs>
        <w:autoSpaceDE w:val="0"/>
        <w:autoSpaceDN w:val="0"/>
        <w:adjustRightInd w:val="0"/>
        <w:spacing w:after="0" w:line="240" w:lineRule="auto"/>
        <w:jc w:val="both"/>
        <w:rPr>
          <w:rFonts w:ascii="Times New Roman" w:hAnsi="Times New Roman" w:cs="Times New Roman"/>
          <w:sz w:val="24"/>
          <w:szCs w:val="24"/>
          <w:lang w:val="en-US" w:eastAsia="ru-RU"/>
        </w:rPr>
      </w:pPr>
      <w:r w:rsidRPr="008F76C0">
        <w:rPr>
          <w:rFonts w:ascii="Times New Roman" w:hAnsi="Times New Roman" w:cs="Times New Roman"/>
          <w:sz w:val="24"/>
          <w:szCs w:val="24"/>
          <w:lang w:val="en-US" w:eastAsia="ru-RU"/>
        </w:rPr>
        <w:t>information about education, work experience, qualifications;</w:t>
      </w:r>
    </w:p>
    <w:p w14:paraId="73D84A01" w14:textId="68787772" w:rsidR="008F76C0" w:rsidRPr="008F76C0" w:rsidRDefault="008F76C0" w:rsidP="008F76C0">
      <w:pPr>
        <w:pStyle w:val="ab"/>
        <w:numPr>
          <w:ilvl w:val="0"/>
          <w:numId w:val="43"/>
        </w:numPr>
        <w:autoSpaceDE w:val="0"/>
        <w:autoSpaceDN w:val="0"/>
        <w:adjustRightInd w:val="0"/>
        <w:spacing w:after="0" w:line="240" w:lineRule="auto"/>
        <w:jc w:val="both"/>
        <w:rPr>
          <w:rFonts w:ascii="Times New Roman" w:hAnsi="Times New Roman" w:cs="Times New Roman"/>
          <w:sz w:val="24"/>
          <w:szCs w:val="24"/>
          <w:lang w:val="en-US" w:eastAsia="ru-RU"/>
        </w:rPr>
      </w:pPr>
      <w:r w:rsidRPr="008F76C0">
        <w:rPr>
          <w:rFonts w:ascii="Times New Roman" w:hAnsi="Times New Roman" w:cs="Times New Roman"/>
          <w:sz w:val="24"/>
          <w:szCs w:val="24"/>
          <w:lang w:val="en-US" w:eastAsia="ru-RU"/>
        </w:rPr>
        <w:t>other personal information provided by candidates in resumes and cover</w:t>
      </w:r>
      <w:r>
        <w:rPr>
          <w:rFonts w:ascii="Times New Roman" w:hAnsi="Times New Roman" w:cs="Times New Roman"/>
          <w:sz w:val="24"/>
          <w:szCs w:val="24"/>
          <w:lang w:val="en-US" w:eastAsia="ru-RU"/>
        </w:rPr>
        <w:t>ing</w:t>
      </w:r>
      <w:r w:rsidRPr="008F76C0">
        <w:rPr>
          <w:rFonts w:ascii="Times New Roman" w:hAnsi="Times New Roman" w:cs="Times New Roman"/>
          <w:sz w:val="24"/>
          <w:szCs w:val="24"/>
          <w:lang w:val="en-US" w:eastAsia="ru-RU"/>
        </w:rPr>
        <w:t xml:space="preserve"> letters.</w:t>
      </w:r>
    </w:p>
    <w:p w14:paraId="345E2563" w14:textId="1586E586" w:rsidR="008235D3" w:rsidRPr="008235D3" w:rsidRDefault="008235D3" w:rsidP="00F469EE">
      <w:pPr>
        <w:autoSpaceDE w:val="0"/>
        <w:autoSpaceDN w:val="0"/>
        <w:adjustRightInd w:val="0"/>
        <w:spacing w:after="0" w:line="240" w:lineRule="auto"/>
        <w:jc w:val="both"/>
        <w:rPr>
          <w:rFonts w:ascii="Times New Roman" w:hAnsi="Times New Roman" w:cs="Times New Roman"/>
          <w:sz w:val="24"/>
          <w:szCs w:val="24"/>
          <w:lang w:val="en-US" w:eastAsia="ru-RU"/>
        </w:rPr>
      </w:pPr>
      <w:r w:rsidRPr="008235D3">
        <w:rPr>
          <w:rFonts w:ascii="Times New Roman" w:hAnsi="Times New Roman" w:cs="Times New Roman"/>
          <w:sz w:val="24"/>
          <w:szCs w:val="24"/>
          <w:lang w:val="en-US" w:eastAsia="ru-RU"/>
        </w:rPr>
        <w:t>4.2.2. Employees and former employees of the Operator, family members of the Operator</w:t>
      </w:r>
      <w:r>
        <w:rPr>
          <w:rFonts w:ascii="Times New Roman" w:hAnsi="Times New Roman" w:cs="Times New Roman"/>
          <w:sz w:val="24"/>
          <w:szCs w:val="24"/>
          <w:lang w:val="en-US" w:eastAsia="ru-RU"/>
        </w:rPr>
        <w:t>’</w:t>
      </w:r>
      <w:r w:rsidRPr="008235D3">
        <w:rPr>
          <w:rFonts w:ascii="Times New Roman" w:hAnsi="Times New Roman" w:cs="Times New Roman"/>
          <w:sz w:val="24"/>
          <w:szCs w:val="24"/>
          <w:lang w:val="en-US" w:eastAsia="ru-RU"/>
        </w:rPr>
        <w:t>s employees (in cases whe</w:t>
      </w:r>
      <w:r w:rsidR="00046796">
        <w:rPr>
          <w:rFonts w:ascii="Times New Roman" w:hAnsi="Times New Roman" w:cs="Times New Roman"/>
          <w:sz w:val="24"/>
          <w:szCs w:val="24"/>
          <w:lang w:val="en-US" w:eastAsia="ru-RU"/>
        </w:rPr>
        <w:t>n</w:t>
      </w:r>
      <w:r w:rsidRPr="008235D3">
        <w:rPr>
          <w:rFonts w:ascii="Times New Roman" w:hAnsi="Times New Roman" w:cs="Times New Roman"/>
          <w:sz w:val="24"/>
          <w:szCs w:val="24"/>
          <w:lang w:val="en-US" w:eastAsia="ru-RU"/>
        </w:rPr>
        <w:t>, according to the l</w:t>
      </w:r>
      <w:r w:rsidR="00046796">
        <w:rPr>
          <w:rFonts w:ascii="Times New Roman" w:hAnsi="Times New Roman" w:cs="Times New Roman"/>
          <w:sz w:val="24"/>
          <w:szCs w:val="24"/>
          <w:lang w:val="en-US" w:eastAsia="ru-RU"/>
        </w:rPr>
        <w:t>egislation</w:t>
      </w:r>
      <w:r w:rsidRPr="008235D3">
        <w:rPr>
          <w:rFonts w:ascii="Times New Roman" w:hAnsi="Times New Roman" w:cs="Times New Roman"/>
          <w:sz w:val="24"/>
          <w:szCs w:val="24"/>
          <w:lang w:val="en-US" w:eastAsia="ru-RU"/>
        </w:rPr>
        <w:t xml:space="preserve">, information about them is provided by the employee) </w:t>
      </w:r>
      <w:r w:rsidR="008922AF">
        <w:rPr>
          <w:rFonts w:ascii="Times New Roman" w:hAnsi="Times New Roman" w:cs="Times New Roman"/>
          <w:sz w:val="24"/>
          <w:szCs w:val="24"/>
          <w:lang w:val="en-US" w:eastAsia="ru-RU"/>
        </w:rPr>
        <w:t xml:space="preserve">– </w:t>
      </w:r>
      <w:r w:rsidR="008922AF" w:rsidRPr="008922AF">
        <w:rPr>
          <w:rFonts w:ascii="Times New Roman" w:hAnsi="Times New Roman" w:cs="Times New Roman"/>
          <w:sz w:val="24"/>
          <w:szCs w:val="24"/>
          <w:lang w:val="en-US" w:eastAsia="ru-RU"/>
        </w:rPr>
        <w:t xml:space="preserve">for the purposes of implementing labor legislation within the framework of labor relations and other relations directly connected with labor, and </w:t>
      </w:r>
      <w:r w:rsidR="00B12A5B" w:rsidRPr="00B12A5B">
        <w:rPr>
          <w:rFonts w:ascii="Times New Roman" w:hAnsi="Times New Roman" w:cs="Times New Roman"/>
          <w:sz w:val="24"/>
          <w:szCs w:val="24"/>
          <w:lang w:val="en-US" w:eastAsia="ru-RU"/>
        </w:rPr>
        <w:t>carrying out</w:t>
      </w:r>
      <w:r w:rsidR="008922AF" w:rsidRPr="00B12A5B">
        <w:rPr>
          <w:rFonts w:ascii="Times New Roman" w:hAnsi="Times New Roman" w:cs="Times New Roman"/>
          <w:sz w:val="24"/>
          <w:szCs w:val="24"/>
          <w:lang w:val="en-US" w:eastAsia="ru-RU"/>
        </w:rPr>
        <w:t xml:space="preserve"> access</w:t>
      </w:r>
      <w:r w:rsidR="004A20B6">
        <w:rPr>
          <w:rFonts w:ascii="Times New Roman" w:hAnsi="Times New Roman" w:cs="Times New Roman"/>
          <w:sz w:val="24"/>
          <w:szCs w:val="24"/>
          <w:lang w:val="en-US" w:eastAsia="ru-RU"/>
        </w:rPr>
        <w:t xml:space="preserve"> </w:t>
      </w:r>
      <w:r w:rsidR="008922AF" w:rsidRPr="00B12A5B">
        <w:rPr>
          <w:rFonts w:ascii="Times New Roman" w:hAnsi="Times New Roman" w:cs="Times New Roman"/>
          <w:sz w:val="24"/>
          <w:szCs w:val="24"/>
          <w:lang w:val="en-US" w:eastAsia="ru-RU"/>
        </w:rPr>
        <w:t>control</w:t>
      </w:r>
      <w:r w:rsidR="008922AF" w:rsidRPr="008922AF">
        <w:rPr>
          <w:rFonts w:ascii="Times New Roman" w:hAnsi="Times New Roman" w:cs="Times New Roman"/>
          <w:sz w:val="24"/>
          <w:szCs w:val="24"/>
          <w:lang w:val="en-US" w:eastAsia="ru-RU"/>
        </w:rPr>
        <w:t>:</w:t>
      </w:r>
    </w:p>
    <w:p w14:paraId="75C8D6ED" w14:textId="288E8987" w:rsidR="00FA764E" w:rsidRPr="00FA764E" w:rsidRDefault="00FA764E" w:rsidP="00FA764E">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val="en-US" w:eastAsia="ru-RU"/>
        </w:rPr>
      </w:pPr>
      <w:bookmarkStart w:id="12" w:name="_Hlk203055297"/>
      <w:r w:rsidRPr="00FA764E">
        <w:rPr>
          <w:rFonts w:ascii="Times New Roman" w:hAnsi="Times New Roman" w:cs="Times New Roman"/>
          <w:sz w:val="24"/>
          <w:szCs w:val="24"/>
          <w:lang w:val="en-US" w:eastAsia="ru-RU"/>
        </w:rPr>
        <w:t xml:space="preserve">last name, first name, </w:t>
      </w:r>
      <w:r>
        <w:rPr>
          <w:rFonts w:ascii="Times New Roman" w:hAnsi="Times New Roman" w:cs="Times New Roman"/>
          <w:sz w:val="24"/>
          <w:szCs w:val="24"/>
          <w:lang w:val="en-US" w:eastAsia="ru-RU"/>
        </w:rPr>
        <w:t>father’s name</w:t>
      </w:r>
      <w:r w:rsidRPr="00FA764E">
        <w:rPr>
          <w:rFonts w:ascii="Times New Roman" w:hAnsi="Times New Roman" w:cs="Times New Roman"/>
          <w:sz w:val="24"/>
          <w:szCs w:val="24"/>
          <w:lang w:val="en-US" w:eastAsia="ru-RU"/>
        </w:rPr>
        <w:t>;</w:t>
      </w:r>
    </w:p>
    <w:p w14:paraId="34EA333E" w14:textId="1F55AA64" w:rsidR="00FA764E" w:rsidRPr="00FA764E" w:rsidRDefault="00FA764E" w:rsidP="00FA764E">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proofErr w:type="spellStart"/>
      <w:r w:rsidRPr="00FA764E">
        <w:rPr>
          <w:rFonts w:ascii="Times New Roman" w:hAnsi="Times New Roman" w:cs="Times New Roman"/>
          <w:sz w:val="24"/>
          <w:szCs w:val="24"/>
          <w:lang w:eastAsia="ru-RU"/>
        </w:rPr>
        <w:t>gender</w:t>
      </w:r>
      <w:proofErr w:type="spellEnd"/>
      <w:r w:rsidRPr="00FA764E">
        <w:rPr>
          <w:rFonts w:ascii="Times New Roman" w:hAnsi="Times New Roman" w:cs="Times New Roman"/>
          <w:sz w:val="24"/>
          <w:szCs w:val="24"/>
          <w:lang w:eastAsia="ru-RU"/>
        </w:rPr>
        <w:t>;</w:t>
      </w:r>
    </w:p>
    <w:p w14:paraId="17BC8FCB" w14:textId="1071AB05" w:rsidR="00FA764E" w:rsidRPr="00FA764E" w:rsidRDefault="00FA764E" w:rsidP="00FA764E">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en-US" w:eastAsia="ru-RU"/>
        </w:rPr>
        <w:t>c</w:t>
      </w:r>
      <w:proofErr w:type="spellStart"/>
      <w:r w:rsidRPr="00FA764E">
        <w:rPr>
          <w:rFonts w:ascii="Times New Roman" w:hAnsi="Times New Roman" w:cs="Times New Roman"/>
          <w:sz w:val="24"/>
          <w:szCs w:val="24"/>
          <w:lang w:eastAsia="ru-RU"/>
        </w:rPr>
        <w:t>itizenship</w:t>
      </w:r>
      <w:proofErr w:type="spellEnd"/>
      <w:r w:rsidRPr="00FA764E">
        <w:rPr>
          <w:rFonts w:ascii="Times New Roman" w:hAnsi="Times New Roman" w:cs="Times New Roman"/>
          <w:sz w:val="24"/>
          <w:szCs w:val="24"/>
          <w:lang w:eastAsia="ru-RU"/>
        </w:rPr>
        <w:t>;</w:t>
      </w:r>
    </w:p>
    <w:p w14:paraId="37E5100D" w14:textId="50203B5A" w:rsidR="00FA764E" w:rsidRPr="00FA764E" w:rsidRDefault="00FA764E" w:rsidP="00FA764E">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val="en-US" w:eastAsia="ru-RU"/>
        </w:rPr>
      </w:pPr>
      <w:r w:rsidRPr="00FA764E">
        <w:rPr>
          <w:rFonts w:ascii="Times New Roman" w:hAnsi="Times New Roman" w:cs="Times New Roman"/>
          <w:sz w:val="24"/>
          <w:szCs w:val="24"/>
          <w:lang w:val="en-US" w:eastAsia="ru-RU"/>
        </w:rPr>
        <w:t>date and place of birth;</w:t>
      </w:r>
    </w:p>
    <w:p w14:paraId="69A58A21" w14:textId="3EE61E5F" w:rsidR="00FA764E" w:rsidRPr="00FA764E" w:rsidRDefault="00FA764E" w:rsidP="00FA764E">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proofErr w:type="spellStart"/>
      <w:r w:rsidRPr="00FA764E">
        <w:rPr>
          <w:rFonts w:ascii="Times New Roman" w:hAnsi="Times New Roman" w:cs="Times New Roman"/>
          <w:sz w:val="24"/>
          <w:szCs w:val="24"/>
          <w:lang w:eastAsia="ru-RU"/>
        </w:rPr>
        <w:t>image</w:t>
      </w:r>
      <w:proofErr w:type="spellEnd"/>
      <w:r w:rsidRPr="00FA764E">
        <w:rPr>
          <w:rFonts w:ascii="Times New Roman" w:hAnsi="Times New Roman" w:cs="Times New Roman"/>
          <w:sz w:val="24"/>
          <w:szCs w:val="24"/>
          <w:lang w:eastAsia="ru-RU"/>
        </w:rPr>
        <w:t xml:space="preserve"> (</w:t>
      </w:r>
      <w:proofErr w:type="spellStart"/>
      <w:r w:rsidRPr="00FA764E">
        <w:rPr>
          <w:rFonts w:ascii="Times New Roman" w:hAnsi="Times New Roman" w:cs="Times New Roman"/>
          <w:sz w:val="24"/>
          <w:szCs w:val="24"/>
          <w:lang w:eastAsia="ru-RU"/>
        </w:rPr>
        <w:t>photo</w:t>
      </w:r>
      <w:proofErr w:type="spellEnd"/>
      <w:r w:rsidRPr="00FA764E">
        <w:rPr>
          <w:rFonts w:ascii="Times New Roman" w:hAnsi="Times New Roman" w:cs="Times New Roman"/>
          <w:sz w:val="24"/>
          <w:szCs w:val="24"/>
          <w:lang w:eastAsia="ru-RU"/>
        </w:rPr>
        <w:t>);</w:t>
      </w:r>
    </w:p>
    <w:p w14:paraId="0EB0F1CD" w14:textId="22D21151" w:rsidR="00FA764E" w:rsidRPr="00FA764E" w:rsidRDefault="00FA764E" w:rsidP="00FA764E">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proofErr w:type="spellStart"/>
      <w:r w:rsidRPr="00FA764E">
        <w:rPr>
          <w:rFonts w:ascii="Times New Roman" w:hAnsi="Times New Roman" w:cs="Times New Roman"/>
          <w:sz w:val="24"/>
          <w:szCs w:val="24"/>
          <w:lang w:eastAsia="ru-RU"/>
        </w:rPr>
        <w:t>passport</w:t>
      </w:r>
      <w:proofErr w:type="spellEnd"/>
      <w:r w:rsidRPr="00FA764E">
        <w:rPr>
          <w:rFonts w:ascii="Times New Roman" w:hAnsi="Times New Roman" w:cs="Times New Roman"/>
          <w:sz w:val="24"/>
          <w:szCs w:val="24"/>
          <w:lang w:eastAsia="ru-RU"/>
        </w:rPr>
        <w:t xml:space="preserve"> </w:t>
      </w:r>
      <w:proofErr w:type="spellStart"/>
      <w:r w:rsidRPr="00FA764E">
        <w:rPr>
          <w:rFonts w:ascii="Times New Roman" w:hAnsi="Times New Roman" w:cs="Times New Roman"/>
          <w:sz w:val="24"/>
          <w:szCs w:val="24"/>
          <w:lang w:eastAsia="ru-RU"/>
        </w:rPr>
        <w:t>data</w:t>
      </w:r>
      <w:proofErr w:type="spellEnd"/>
      <w:r w:rsidRPr="00FA764E">
        <w:rPr>
          <w:rFonts w:ascii="Times New Roman" w:hAnsi="Times New Roman" w:cs="Times New Roman"/>
          <w:sz w:val="24"/>
          <w:szCs w:val="24"/>
          <w:lang w:eastAsia="ru-RU"/>
        </w:rPr>
        <w:t>;</w:t>
      </w:r>
    </w:p>
    <w:p w14:paraId="353908D6" w14:textId="4227678D" w:rsidR="00FA764E" w:rsidRPr="00FA764E" w:rsidRDefault="00FA764E" w:rsidP="00FA764E">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val="en-US" w:eastAsia="ru-RU"/>
        </w:rPr>
      </w:pPr>
      <w:r w:rsidRPr="00FA764E">
        <w:rPr>
          <w:rFonts w:ascii="Times New Roman" w:hAnsi="Times New Roman" w:cs="Times New Roman"/>
          <w:sz w:val="24"/>
          <w:szCs w:val="24"/>
          <w:lang w:val="en-US" w:eastAsia="ru-RU"/>
        </w:rPr>
        <w:t>address of registration at the place of residence;</w:t>
      </w:r>
    </w:p>
    <w:p w14:paraId="6814B888" w14:textId="52695D7A" w:rsidR="00FA764E" w:rsidRPr="00FA764E" w:rsidRDefault="00FA764E" w:rsidP="00FA764E">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val="en-US" w:eastAsia="ru-RU"/>
        </w:rPr>
      </w:pPr>
      <w:r w:rsidRPr="00FA764E">
        <w:rPr>
          <w:rFonts w:ascii="Times New Roman" w:hAnsi="Times New Roman" w:cs="Times New Roman"/>
          <w:sz w:val="24"/>
          <w:szCs w:val="24"/>
          <w:lang w:val="en-US" w:eastAsia="ru-RU"/>
        </w:rPr>
        <w:t>address of actual residence;</w:t>
      </w:r>
    </w:p>
    <w:p w14:paraId="7DF81B7C" w14:textId="04AFE526" w:rsidR="00FA764E" w:rsidRPr="00FA764E" w:rsidRDefault="00FA764E" w:rsidP="00FA764E">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en-US" w:eastAsia="ru-RU"/>
        </w:rPr>
        <w:t>c</w:t>
      </w:r>
      <w:proofErr w:type="spellStart"/>
      <w:r w:rsidRPr="00FA764E">
        <w:rPr>
          <w:rFonts w:ascii="Times New Roman" w:hAnsi="Times New Roman" w:cs="Times New Roman"/>
          <w:sz w:val="24"/>
          <w:szCs w:val="24"/>
          <w:lang w:eastAsia="ru-RU"/>
        </w:rPr>
        <w:t>ontact</w:t>
      </w:r>
      <w:proofErr w:type="spellEnd"/>
      <w:r w:rsidRPr="00FA764E">
        <w:rPr>
          <w:rFonts w:ascii="Times New Roman" w:hAnsi="Times New Roman" w:cs="Times New Roman"/>
          <w:sz w:val="24"/>
          <w:szCs w:val="24"/>
          <w:lang w:eastAsia="ru-RU"/>
        </w:rPr>
        <w:t xml:space="preserve"> </w:t>
      </w:r>
      <w:proofErr w:type="spellStart"/>
      <w:r w:rsidRPr="00FA764E">
        <w:rPr>
          <w:rFonts w:ascii="Times New Roman" w:hAnsi="Times New Roman" w:cs="Times New Roman"/>
          <w:sz w:val="24"/>
          <w:szCs w:val="24"/>
          <w:lang w:eastAsia="ru-RU"/>
        </w:rPr>
        <w:t>information</w:t>
      </w:r>
      <w:proofErr w:type="spellEnd"/>
      <w:r w:rsidRPr="00FA764E">
        <w:rPr>
          <w:rFonts w:ascii="Times New Roman" w:hAnsi="Times New Roman" w:cs="Times New Roman"/>
          <w:sz w:val="24"/>
          <w:szCs w:val="24"/>
          <w:lang w:eastAsia="ru-RU"/>
        </w:rPr>
        <w:t>;</w:t>
      </w:r>
    </w:p>
    <w:p w14:paraId="32435B55" w14:textId="283F47AE" w:rsidR="00FA764E" w:rsidRPr="00FA764E" w:rsidRDefault="00FA764E" w:rsidP="00FA764E">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proofErr w:type="spellStart"/>
      <w:r w:rsidRPr="00FA764E">
        <w:rPr>
          <w:rFonts w:ascii="Times New Roman" w:hAnsi="Times New Roman" w:cs="Times New Roman"/>
          <w:sz w:val="24"/>
          <w:szCs w:val="24"/>
          <w:lang w:eastAsia="ru-RU"/>
        </w:rPr>
        <w:t>individual</w:t>
      </w:r>
      <w:proofErr w:type="spellEnd"/>
      <w:r w:rsidRPr="00FA764E">
        <w:rPr>
          <w:rFonts w:ascii="Times New Roman" w:hAnsi="Times New Roman" w:cs="Times New Roman"/>
          <w:sz w:val="24"/>
          <w:szCs w:val="24"/>
          <w:lang w:eastAsia="ru-RU"/>
        </w:rPr>
        <w:t xml:space="preserve"> </w:t>
      </w:r>
      <w:proofErr w:type="spellStart"/>
      <w:r w:rsidRPr="00FA764E">
        <w:rPr>
          <w:rFonts w:ascii="Times New Roman" w:hAnsi="Times New Roman" w:cs="Times New Roman"/>
          <w:sz w:val="24"/>
          <w:szCs w:val="24"/>
          <w:lang w:eastAsia="ru-RU"/>
        </w:rPr>
        <w:t>taxpayer</w:t>
      </w:r>
      <w:proofErr w:type="spellEnd"/>
      <w:r w:rsidRPr="00FA764E">
        <w:rPr>
          <w:rFonts w:ascii="Times New Roman" w:hAnsi="Times New Roman" w:cs="Times New Roman"/>
          <w:sz w:val="24"/>
          <w:szCs w:val="24"/>
          <w:lang w:eastAsia="ru-RU"/>
        </w:rPr>
        <w:t xml:space="preserve"> </w:t>
      </w:r>
      <w:proofErr w:type="spellStart"/>
      <w:r w:rsidRPr="00FA764E">
        <w:rPr>
          <w:rFonts w:ascii="Times New Roman" w:hAnsi="Times New Roman" w:cs="Times New Roman"/>
          <w:sz w:val="24"/>
          <w:szCs w:val="24"/>
          <w:lang w:eastAsia="ru-RU"/>
        </w:rPr>
        <w:t>number</w:t>
      </w:r>
      <w:proofErr w:type="spellEnd"/>
      <w:r w:rsidRPr="00FA764E">
        <w:rPr>
          <w:rFonts w:ascii="Times New Roman" w:hAnsi="Times New Roman" w:cs="Times New Roman"/>
          <w:sz w:val="24"/>
          <w:szCs w:val="24"/>
          <w:lang w:eastAsia="ru-RU"/>
        </w:rPr>
        <w:t>;</w:t>
      </w:r>
    </w:p>
    <w:p w14:paraId="5C3262B9" w14:textId="0838AAE2" w:rsidR="00FA764E" w:rsidRPr="00FA764E" w:rsidRDefault="00FA764E" w:rsidP="00FA764E">
      <w:pPr>
        <w:numPr>
          <w:ilvl w:val="0"/>
          <w:numId w:val="44"/>
        </w:numPr>
        <w:autoSpaceDE w:val="0"/>
        <w:autoSpaceDN w:val="0"/>
        <w:adjustRightInd w:val="0"/>
        <w:spacing w:after="0" w:line="240" w:lineRule="auto"/>
        <w:jc w:val="both"/>
        <w:rPr>
          <w:rFonts w:ascii="Times New Roman" w:hAnsi="Times New Roman" w:cs="Times New Roman"/>
          <w:sz w:val="24"/>
          <w:szCs w:val="24"/>
          <w:lang w:val="en-US" w:eastAsia="ru-RU"/>
        </w:rPr>
      </w:pPr>
      <w:r w:rsidRPr="00FA764E">
        <w:rPr>
          <w:rFonts w:ascii="Times New Roman" w:hAnsi="Times New Roman" w:cs="Times New Roman"/>
          <w:sz w:val="24"/>
          <w:szCs w:val="24"/>
          <w:lang w:val="en-US" w:eastAsia="ru-RU"/>
        </w:rPr>
        <w:t>insurance number of the individual personal account (SNILS);</w:t>
      </w:r>
    </w:p>
    <w:p w14:paraId="17F2C7EF" w14:textId="090CDED1" w:rsidR="008678E7" w:rsidRPr="00E71CB2" w:rsidRDefault="008678E7" w:rsidP="008678E7">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val="en-US" w:eastAsia="ru-RU"/>
        </w:rPr>
      </w:pPr>
      <w:r w:rsidRPr="00E71CB2">
        <w:rPr>
          <w:rFonts w:ascii="Times New Roman" w:hAnsi="Times New Roman" w:cs="Times New Roman"/>
          <w:sz w:val="24"/>
          <w:szCs w:val="24"/>
          <w:lang w:val="en-US" w:eastAsia="ru-RU"/>
        </w:rPr>
        <w:t xml:space="preserve">information about education, qualifications, professional training and </w:t>
      </w:r>
      <w:r w:rsidR="00E71CB2">
        <w:rPr>
          <w:rFonts w:ascii="Times New Roman" w:hAnsi="Times New Roman" w:cs="Times New Roman"/>
          <w:sz w:val="24"/>
          <w:szCs w:val="24"/>
          <w:lang w:val="en-US" w:eastAsia="ru-RU"/>
        </w:rPr>
        <w:t>advanced training</w:t>
      </w:r>
      <w:r w:rsidRPr="00E71CB2">
        <w:rPr>
          <w:rFonts w:ascii="Times New Roman" w:hAnsi="Times New Roman" w:cs="Times New Roman"/>
          <w:sz w:val="24"/>
          <w:szCs w:val="24"/>
          <w:lang w:val="en-US" w:eastAsia="ru-RU"/>
        </w:rPr>
        <w:t>;</w:t>
      </w:r>
    </w:p>
    <w:p w14:paraId="57ECCCC0" w14:textId="7434CBBF" w:rsidR="008678E7" w:rsidRPr="008678E7" w:rsidRDefault="008678E7" w:rsidP="008678E7">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val="en-US" w:eastAsia="ru-RU"/>
        </w:rPr>
      </w:pPr>
      <w:r w:rsidRPr="008678E7">
        <w:rPr>
          <w:rFonts w:ascii="Times New Roman" w:hAnsi="Times New Roman" w:cs="Times New Roman"/>
          <w:sz w:val="24"/>
          <w:szCs w:val="24"/>
          <w:lang w:val="en-US" w:eastAsia="ru-RU"/>
        </w:rPr>
        <w:t>information about employment,</w:t>
      </w:r>
      <w:r w:rsidR="00CD1DD3" w:rsidRPr="00CD1DD3">
        <w:rPr>
          <w:rFonts w:ascii="Times New Roman" w:hAnsi="Times New Roman" w:cs="Times New Roman"/>
          <w:sz w:val="24"/>
          <w:szCs w:val="24"/>
          <w:lang w:val="en-US" w:eastAsia="ru-RU"/>
        </w:rPr>
        <w:t xml:space="preserve"> </w:t>
      </w:r>
      <w:r w:rsidRPr="008678E7">
        <w:rPr>
          <w:rFonts w:ascii="Times New Roman" w:hAnsi="Times New Roman" w:cs="Times New Roman"/>
          <w:sz w:val="24"/>
          <w:szCs w:val="24"/>
          <w:lang w:val="en-US" w:eastAsia="ru-RU"/>
        </w:rPr>
        <w:t>the availability of incentives, awards and (or) disciplinary penalties;</w:t>
      </w:r>
    </w:p>
    <w:p w14:paraId="3277D30B" w14:textId="22E917E8" w:rsidR="008678E7" w:rsidRPr="008678E7" w:rsidRDefault="008678E7" w:rsidP="008678E7">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eastAsia="ru-RU"/>
        </w:rPr>
      </w:pPr>
      <w:proofErr w:type="spellStart"/>
      <w:r w:rsidRPr="008678E7">
        <w:rPr>
          <w:rFonts w:ascii="Times New Roman" w:hAnsi="Times New Roman" w:cs="Times New Roman"/>
          <w:sz w:val="24"/>
          <w:szCs w:val="24"/>
          <w:lang w:eastAsia="ru-RU"/>
        </w:rPr>
        <w:t>information</w:t>
      </w:r>
      <w:proofErr w:type="spellEnd"/>
      <w:r w:rsidRPr="008678E7">
        <w:rPr>
          <w:rFonts w:ascii="Times New Roman" w:hAnsi="Times New Roman" w:cs="Times New Roman"/>
          <w:sz w:val="24"/>
          <w:szCs w:val="24"/>
          <w:lang w:eastAsia="ru-RU"/>
        </w:rPr>
        <w:t xml:space="preserve"> </w:t>
      </w:r>
      <w:proofErr w:type="spellStart"/>
      <w:r w:rsidRPr="008678E7">
        <w:rPr>
          <w:rFonts w:ascii="Times New Roman" w:hAnsi="Times New Roman" w:cs="Times New Roman"/>
          <w:sz w:val="24"/>
          <w:szCs w:val="24"/>
          <w:lang w:eastAsia="ru-RU"/>
        </w:rPr>
        <w:t>about</w:t>
      </w:r>
      <w:proofErr w:type="spellEnd"/>
      <w:r w:rsidRPr="008678E7">
        <w:rPr>
          <w:rFonts w:ascii="Times New Roman" w:hAnsi="Times New Roman" w:cs="Times New Roman"/>
          <w:sz w:val="24"/>
          <w:szCs w:val="24"/>
          <w:lang w:eastAsia="ru-RU"/>
        </w:rPr>
        <w:t xml:space="preserve"> </w:t>
      </w:r>
      <w:proofErr w:type="spellStart"/>
      <w:r w:rsidRPr="008678E7">
        <w:rPr>
          <w:rFonts w:ascii="Times New Roman" w:hAnsi="Times New Roman" w:cs="Times New Roman"/>
          <w:sz w:val="24"/>
          <w:szCs w:val="24"/>
          <w:lang w:eastAsia="ru-RU"/>
        </w:rPr>
        <w:t>military</w:t>
      </w:r>
      <w:proofErr w:type="spellEnd"/>
      <w:r w:rsidRPr="008678E7">
        <w:rPr>
          <w:rFonts w:ascii="Times New Roman" w:hAnsi="Times New Roman" w:cs="Times New Roman"/>
          <w:sz w:val="24"/>
          <w:szCs w:val="24"/>
          <w:lang w:eastAsia="ru-RU"/>
        </w:rPr>
        <w:t xml:space="preserve"> </w:t>
      </w:r>
      <w:proofErr w:type="spellStart"/>
      <w:r w:rsidRPr="008678E7">
        <w:rPr>
          <w:rFonts w:ascii="Times New Roman" w:hAnsi="Times New Roman" w:cs="Times New Roman"/>
          <w:sz w:val="24"/>
          <w:szCs w:val="24"/>
          <w:lang w:eastAsia="ru-RU"/>
        </w:rPr>
        <w:t>registration</w:t>
      </w:r>
      <w:proofErr w:type="spellEnd"/>
      <w:r w:rsidRPr="008678E7">
        <w:rPr>
          <w:rFonts w:ascii="Times New Roman" w:hAnsi="Times New Roman" w:cs="Times New Roman"/>
          <w:sz w:val="24"/>
          <w:szCs w:val="24"/>
          <w:lang w:eastAsia="ru-RU"/>
        </w:rPr>
        <w:t>;</w:t>
      </w:r>
    </w:p>
    <w:p w14:paraId="39E8190D" w14:textId="441D6D6E" w:rsidR="008678E7" w:rsidRPr="008678E7" w:rsidRDefault="008678E7" w:rsidP="008678E7">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val="en-US" w:eastAsia="ru-RU"/>
        </w:rPr>
      </w:pPr>
      <w:r w:rsidRPr="008678E7">
        <w:rPr>
          <w:rFonts w:ascii="Times New Roman" w:hAnsi="Times New Roman" w:cs="Times New Roman"/>
          <w:sz w:val="24"/>
          <w:szCs w:val="24"/>
          <w:lang w:val="en-US" w:eastAsia="ru-RU"/>
        </w:rPr>
        <w:t>information about the</w:t>
      </w:r>
      <w:r w:rsidR="003F5E82">
        <w:rPr>
          <w:rFonts w:ascii="Times New Roman" w:hAnsi="Times New Roman" w:cs="Times New Roman"/>
          <w:sz w:val="24"/>
          <w:szCs w:val="24"/>
          <w:lang w:val="en-US" w:eastAsia="ru-RU"/>
        </w:rPr>
        <w:t xml:space="preserve"> payment of maintenance</w:t>
      </w:r>
      <w:r w:rsidRPr="008678E7">
        <w:rPr>
          <w:rFonts w:ascii="Times New Roman" w:hAnsi="Times New Roman" w:cs="Times New Roman"/>
          <w:sz w:val="24"/>
          <w:szCs w:val="24"/>
          <w:lang w:val="en-US" w:eastAsia="ru-RU"/>
        </w:rPr>
        <w:t>;</w:t>
      </w:r>
    </w:p>
    <w:p w14:paraId="1815C936" w14:textId="47F68EB3" w:rsidR="008678E7" w:rsidRPr="008678E7" w:rsidRDefault="008678E7" w:rsidP="008678E7">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val="en-US" w:eastAsia="ru-RU"/>
        </w:rPr>
      </w:pPr>
      <w:r w:rsidRPr="008678E7">
        <w:rPr>
          <w:rFonts w:ascii="Times New Roman" w:hAnsi="Times New Roman" w:cs="Times New Roman"/>
          <w:sz w:val="24"/>
          <w:szCs w:val="24"/>
          <w:lang w:val="en-US" w:eastAsia="ru-RU"/>
        </w:rPr>
        <w:t>information about income from a previous job;</w:t>
      </w:r>
    </w:p>
    <w:p w14:paraId="16D4ED05" w14:textId="540FA164" w:rsidR="008678E7" w:rsidRPr="008678E7" w:rsidRDefault="008678E7" w:rsidP="008678E7">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val="en-US" w:eastAsia="ru-RU"/>
        </w:rPr>
      </w:pPr>
      <w:r w:rsidRPr="008678E7">
        <w:rPr>
          <w:rFonts w:ascii="Times New Roman" w:hAnsi="Times New Roman" w:cs="Times New Roman"/>
          <w:sz w:val="24"/>
          <w:szCs w:val="24"/>
          <w:lang w:val="en-US" w:eastAsia="ru-RU"/>
        </w:rPr>
        <w:t>other personal data provided by employees in accordance with the requirements of labor legislation;</w:t>
      </w:r>
    </w:p>
    <w:p w14:paraId="0195887A" w14:textId="131104BD" w:rsidR="008678E7" w:rsidRPr="008678E7" w:rsidRDefault="008678E7" w:rsidP="008678E7">
      <w:pPr>
        <w:numPr>
          <w:ilvl w:val="0"/>
          <w:numId w:val="44"/>
        </w:numPr>
        <w:tabs>
          <w:tab w:val="clear" w:pos="540"/>
        </w:tabs>
        <w:autoSpaceDE w:val="0"/>
        <w:autoSpaceDN w:val="0"/>
        <w:adjustRightInd w:val="0"/>
        <w:spacing w:after="0" w:line="240" w:lineRule="auto"/>
        <w:jc w:val="both"/>
        <w:rPr>
          <w:rFonts w:ascii="Times New Roman" w:hAnsi="Times New Roman" w:cs="Times New Roman"/>
          <w:sz w:val="24"/>
          <w:szCs w:val="24"/>
          <w:lang w:val="en-US" w:eastAsia="ru-RU"/>
        </w:rPr>
      </w:pPr>
      <w:r w:rsidRPr="008678E7">
        <w:rPr>
          <w:rFonts w:ascii="Times New Roman" w:hAnsi="Times New Roman" w:cs="Times New Roman"/>
          <w:sz w:val="24"/>
          <w:szCs w:val="24"/>
          <w:lang w:val="en-US" w:eastAsia="ru-RU"/>
        </w:rPr>
        <w:t xml:space="preserve">other personal data contained </w:t>
      </w:r>
      <w:r w:rsidRPr="007C7E0B">
        <w:rPr>
          <w:rFonts w:ascii="Times New Roman" w:hAnsi="Times New Roman" w:cs="Times New Roman"/>
          <w:sz w:val="24"/>
          <w:szCs w:val="24"/>
          <w:lang w:val="en-US" w:eastAsia="ru-RU"/>
        </w:rPr>
        <w:t xml:space="preserve">in </w:t>
      </w:r>
      <w:r w:rsidR="007C7E0B" w:rsidRPr="007C7E0B">
        <w:rPr>
          <w:rFonts w:ascii="Times New Roman" w:hAnsi="Times New Roman" w:cs="Times New Roman"/>
          <w:sz w:val="24"/>
          <w:szCs w:val="24"/>
          <w:lang w:val="en-US" w:eastAsia="ru-RU"/>
        </w:rPr>
        <w:t xml:space="preserve">the </w:t>
      </w:r>
      <w:r w:rsidRPr="007C7E0B">
        <w:rPr>
          <w:rFonts w:ascii="Times New Roman" w:hAnsi="Times New Roman" w:cs="Times New Roman"/>
          <w:sz w:val="24"/>
          <w:szCs w:val="24"/>
          <w:lang w:val="en-US" w:eastAsia="ru-RU"/>
        </w:rPr>
        <w:t>documents</w:t>
      </w:r>
      <w:r w:rsidR="007C7E0B" w:rsidRPr="007C7E0B">
        <w:rPr>
          <w:rFonts w:ascii="Times New Roman" w:hAnsi="Times New Roman" w:cs="Times New Roman"/>
          <w:sz w:val="24"/>
          <w:szCs w:val="24"/>
          <w:lang w:val="en-US" w:eastAsia="ru-RU"/>
        </w:rPr>
        <w:t xml:space="preserve">, provision of which is </w:t>
      </w:r>
      <w:r w:rsidRPr="007C7E0B">
        <w:rPr>
          <w:rFonts w:ascii="Times New Roman" w:hAnsi="Times New Roman" w:cs="Times New Roman"/>
          <w:sz w:val="24"/>
          <w:szCs w:val="24"/>
          <w:lang w:val="en-US" w:eastAsia="ru-RU"/>
        </w:rPr>
        <w:t>provided by law;</w:t>
      </w:r>
    </w:p>
    <w:p w14:paraId="0451CED3" w14:textId="4D0B298F" w:rsidR="008678E7" w:rsidRPr="008678E7" w:rsidRDefault="008678E7" w:rsidP="008678E7">
      <w:pPr>
        <w:numPr>
          <w:ilvl w:val="0"/>
          <w:numId w:val="44"/>
        </w:numPr>
        <w:autoSpaceDE w:val="0"/>
        <w:autoSpaceDN w:val="0"/>
        <w:adjustRightInd w:val="0"/>
        <w:spacing w:after="0" w:line="240" w:lineRule="auto"/>
        <w:jc w:val="both"/>
        <w:rPr>
          <w:rFonts w:ascii="Times New Roman" w:hAnsi="Times New Roman" w:cs="Times New Roman"/>
          <w:sz w:val="24"/>
          <w:szCs w:val="24"/>
          <w:lang w:val="en-US" w:eastAsia="ru-RU"/>
        </w:rPr>
      </w:pPr>
      <w:r w:rsidRPr="008678E7">
        <w:rPr>
          <w:rFonts w:ascii="Times New Roman" w:hAnsi="Times New Roman" w:cs="Times New Roman"/>
          <w:sz w:val="24"/>
          <w:szCs w:val="24"/>
          <w:lang w:val="en-US" w:eastAsia="ru-RU"/>
        </w:rPr>
        <w:t>other personal data that the employee/owner of the personal data has chosen to disclose about himself, and the processing of which corresponds to the purpose of the processing.</w:t>
      </w:r>
    </w:p>
    <w:p w14:paraId="3C079F48" w14:textId="79F93927" w:rsidR="008238E3" w:rsidRPr="008238E3" w:rsidRDefault="008238E3" w:rsidP="008238E3">
      <w:pPr>
        <w:autoSpaceDE w:val="0"/>
        <w:autoSpaceDN w:val="0"/>
        <w:adjustRightInd w:val="0"/>
        <w:spacing w:after="0" w:line="240" w:lineRule="auto"/>
        <w:jc w:val="both"/>
        <w:rPr>
          <w:rFonts w:ascii="Times New Roman" w:hAnsi="Times New Roman" w:cs="Times New Roman"/>
          <w:sz w:val="24"/>
          <w:szCs w:val="24"/>
          <w:lang w:val="en-US" w:eastAsia="ru-RU"/>
        </w:rPr>
      </w:pPr>
      <w:bookmarkStart w:id="13" w:name="_Hlk203056546"/>
      <w:bookmarkEnd w:id="12"/>
      <w:r w:rsidRPr="008238E3">
        <w:rPr>
          <w:rFonts w:ascii="Times New Roman" w:hAnsi="Times New Roman" w:cs="Times New Roman"/>
          <w:sz w:val="24"/>
          <w:szCs w:val="24"/>
          <w:lang w:val="en-US" w:eastAsia="ru-RU"/>
        </w:rPr>
        <w:t xml:space="preserve">4.2.3. Clients and counterparties of the Operator (individuals) </w:t>
      </w:r>
      <w:r>
        <w:rPr>
          <w:rFonts w:ascii="Times New Roman" w:hAnsi="Times New Roman" w:cs="Times New Roman"/>
          <w:sz w:val="24"/>
          <w:szCs w:val="24"/>
          <w:lang w:val="en-US" w:eastAsia="ru-RU"/>
        </w:rPr>
        <w:t>–</w:t>
      </w:r>
      <w:r w:rsidRPr="008238E3">
        <w:rPr>
          <w:rFonts w:ascii="Times New Roman" w:hAnsi="Times New Roman" w:cs="Times New Roman"/>
          <w:sz w:val="24"/>
          <w:szCs w:val="24"/>
          <w:lang w:val="en-US" w:eastAsia="ru-RU"/>
        </w:rPr>
        <w:t xml:space="preserve"> for the purposes of carrying out their activities in accordance with the </w:t>
      </w:r>
      <w:r>
        <w:rPr>
          <w:rFonts w:ascii="Times New Roman" w:hAnsi="Times New Roman" w:cs="Times New Roman"/>
          <w:sz w:val="24"/>
          <w:szCs w:val="24"/>
          <w:lang w:val="en-US" w:eastAsia="ru-RU"/>
        </w:rPr>
        <w:t>C</w:t>
      </w:r>
      <w:r w:rsidRPr="008238E3">
        <w:rPr>
          <w:rFonts w:ascii="Times New Roman" w:hAnsi="Times New Roman" w:cs="Times New Roman"/>
          <w:sz w:val="24"/>
          <w:szCs w:val="24"/>
          <w:lang w:val="en-US" w:eastAsia="ru-RU"/>
        </w:rPr>
        <w:t xml:space="preserve">harter of the FBA EAC, </w:t>
      </w:r>
      <w:r>
        <w:rPr>
          <w:rFonts w:ascii="Times New Roman" w:hAnsi="Times New Roman" w:cs="Times New Roman"/>
          <w:sz w:val="24"/>
          <w:szCs w:val="24"/>
          <w:lang w:val="en-US" w:eastAsia="ru-RU"/>
        </w:rPr>
        <w:t>and</w:t>
      </w:r>
      <w:r w:rsidRPr="008238E3">
        <w:rPr>
          <w:rFonts w:ascii="Times New Roman" w:hAnsi="Times New Roman" w:cs="Times New Roman"/>
          <w:sz w:val="24"/>
          <w:szCs w:val="24"/>
          <w:lang w:val="en-US" w:eastAsia="ru-RU"/>
        </w:rPr>
        <w:t xml:space="preserve"> </w:t>
      </w:r>
      <w:r w:rsidR="00255EE2" w:rsidRPr="00255EE2">
        <w:rPr>
          <w:rFonts w:ascii="Times New Roman" w:hAnsi="Times New Roman" w:cs="Times New Roman"/>
          <w:sz w:val="24"/>
          <w:szCs w:val="24"/>
          <w:lang w:val="en-US" w:eastAsia="ru-RU"/>
        </w:rPr>
        <w:t>carrying out</w:t>
      </w:r>
      <w:r w:rsidRPr="00255EE2">
        <w:rPr>
          <w:rFonts w:ascii="Times New Roman" w:hAnsi="Times New Roman" w:cs="Times New Roman"/>
          <w:sz w:val="24"/>
          <w:szCs w:val="24"/>
          <w:lang w:val="en-US" w:eastAsia="ru-RU"/>
        </w:rPr>
        <w:t xml:space="preserve"> access</w:t>
      </w:r>
      <w:r w:rsidR="00201930">
        <w:rPr>
          <w:rFonts w:ascii="Times New Roman" w:hAnsi="Times New Roman" w:cs="Times New Roman"/>
          <w:sz w:val="24"/>
          <w:szCs w:val="24"/>
          <w:lang w:val="en-US" w:eastAsia="ru-RU"/>
        </w:rPr>
        <w:t xml:space="preserve"> </w:t>
      </w:r>
      <w:r w:rsidRPr="00255EE2">
        <w:rPr>
          <w:rFonts w:ascii="Times New Roman" w:hAnsi="Times New Roman" w:cs="Times New Roman"/>
          <w:sz w:val="24"/>
          <w:szCs w:val="24"/>
          <w:lang w:val="en-US" w:eastAsia="ru-RU"/>
        </w:rPr>
        <w:t>control:</w:t>
      </w:r>
    </w:p>
    <w:p w14:paraId="0B766C65" w14:textId="5B193464" w:rsidR="008238E3" w:rsidRPr="008238E3" w:rsidRDefault="008238E3" w:rsidP="008238E3">
      <w:pPr>
        <w:pStyle w:val="ab"/>
        <w:numPr>
          <w:ilvl w:val="0"/>
          <w:numId w:val="74"/>
        </w:numPr>
        <w:autoSpaceDE w:val="0"/>
        <w:autoSpaceDN w:val="0"/>
        <w:adjustRightInd w:val="0"/>
        <w:spacing w:after="0" w:line="240" w:lineRule="auto"/>
        <w:jc w:val="both"/>
        <w:rPr>
          <w:rFonts w:ascii="Times New Roman" w:hAnsi="Times New Roman" w:cs="Times New Roman"/>
          <w:sz w:val="24"/>
          <w:szCs w:val="24"/>
          <w:lang w:val="en-US" w:eastAsia="ru-RU"/>
        </w:rPr>
      </w:pPr>
      <w:r w:rsidRPr="008238E3">
        <w:rPr>
          <w:rFonts w:ascii="Times New Roman" w:hAnsi="Times New Roman" w:cs="Times New Roman"/>
          <w:sz w:val="24"/>
          <w:szCs w:val="24"/>
          <w:lang w:val="en-US" w:eastAsia="ru-RU"/>
        </w:rPr>
        <w:t xml:space="preserve">last name, first name, </w:t>
      </w:r>
      <w:r w:rsidR="00343AB2">
        <w:rPr>
          <w:rFonts w:ascii="Times New Roman" w:hAnsi="Times New Roman" w:cs="Times New Roman"/>
          <w:sz w:val="24"/>
          <w:szCs w:val="24"/>
          <w:lang w:val="en-US" w:eastAsia="ru-RU"/>
        </w:rPr>
        <w:t>father’s name</w:t>
      </w:r>
      <w:r w:rsidRPr="008238E3">
        <w:rPr>
          <w:rFonts w:ascii="Times New Roman" w:hAnsi="Times New Roman" w:cs="Times New Roman"/>
          <w:sz w:val="24"/>
          <w:szCs w:val="24"/>
          <w:lang w:val="en-US" w:eastAsia="ru-RU"/>
        </w:rPr>
        <w:t>;</w:t>
      </w:r>
      <w:r w:rsidR="00343AB2">
        <w:rPr>
          <w:rFonts w:ascii="Times New Roman" w:hAnsi="Times New Roman" w:cs="Times New Roman"/>
          <w:sz w:val="24"/>
          <w:szCs w:val="24"/>
          <w:lang w:val="en-US" w:eastAsia="ru-RU"/>
        </w:rPr>
        <w:t xml:space="preserve"> </w:t>
      </w:r>
    </w:p>
    <w:p w14:paraId="59290CFF" w14:textId="3ED87CE3" w:rsidR="008238E3" w:rsidRPr="008238E3" w:rsidRDefault="008238E3" w:rsidP="008238E3">
      <w:pPr>
        <w:pStyle w:val="ab"/>
        <w:numPr>
          <w:ilvl w:val="0"/>
          <w:numId w:val="74"/>
        </w:numPr>
        <w:autoSpaceDE w:val="0"/>
        <w:autoSpaceDN w:val="0"/>
        <w:adjustRightInd w:val="0"/>
        <w:spacing w:after="0" w:line="240" w:lineRule="auto"/>
        <w:jc w:val="both"/>
        <w:rPr>
          <w:rFonts w:ascii="Times New Roman" w:hAnsi="Times New Roman" w:cs="Times New Roman"/>
          <w:sz w:val="24"/>
          <w:szCs w:val="24"/>
          <w:lang w:val="en-US" w:eastAsia="ru-RU"/>
        </w:rPr>
      </w:pPr>
      <w:r w:rsidRPr="008238E3">
        <w:rPr>
          <w:rFonts w:ascii="Times New Roman" w:hAnsi="Times New Roman" w:cs="Times New Roman"/>
          <w:sz w:val="24"/>
          <w:szCs w:val="24"/>
          <w:lang w:val="en-US" w:eastAsia="ru-RU"/>
        </w:rPr>
        <w:t>date and place of birth;</w:t>
      </w:r>
      <w:r>
        <w:rPr>
          <w:rFonts w:ascii="Times New Roman" w:hAnsi="Times New Roman" w:cs="Times New Roman"/>
          <w:sz w:val="24"/>
          <w:szCs w:val="24"/>
          <w:lang w:val="en-US" w:eastAsia="ru-RU"/>
        </w:rPr>
        <w:t xml:space="preserve"> </w:t>
      </w:r>
    </w:p>
    <w:p w14:paraId="16E47638" w14:textId="6EF0E7E9" w:rsidR="008238E3" w:rsidRPr="008238E3" w:rsidRDefault="008238E3" w:rsidP="008238E3">
      <w:pPr>
        <w:pStyle w:val="ab"/>
        <w:numPr>
          <w:ilvl w:val="0"/>
          <w:numId w:val="74"/>
        </w:numPr>
        <w:autoSpaceDE w:val="0"/>
        <w:autoSpaceDN w:val="0"/>
        <w:adjustRightInd w:val="0"/>
        <w:spacing w:after="0" w:line="240" w:lineRule="auto"/>
        <w:jc w:val="both"/>
        <w:rPr>
          <w:rFonts w:ascii="Times New Roman" w:hAnsi="Times New Roman" w:cs="Times New Roman"/>
          <w:sz w:val="24"/>
          <w:szCs w:val="24"/>
          <w:lang w:val="en-US" w:eastAsia="ru-RU"/>
        </w:rPr>
      </w:pPr>
      <w:r w:rsidRPr="008238E3">
        <w:rPr>
          <w:rFonts w:ascii="Times New Roman" w:hAnsi="Times New Roman" w:cs="Times New Roman"/>
          <w:sz w:val="24"/>
          <w:szCs w:val="24"/>
          <w:lang w:val="en-US" w:eastAsia="ru-RU"/>
        </w:rPr>
        <w:t>passport data;</w:t>
      </w:r>
    </w:p>
    <w:p w14:paraId="5598052E" w14:textId="792D0E44" w:rsidR="008238E3" w:rsidRPr="00343AB2" w:rsidRDefault="00343AB2" w:rsidP="00343AB2">
      <w:pPr>
        <w:pStyle w:val="ab"/>
        <w:numPr>
          <w:ilvl w:val="0"/>
          <w:numId w:val="74"/>
        </w:numPr>
        <w:autoSpaceDE w:val="0"/>
        <w:autoSpaceDN w:val="0"/>
        <w:adjustRightInd w:val="0"/>
        <w:spacing w:after="0" w:line="240" w:lineRule="auto"/>
        <w:jc w:val="both"/>
        <w:rPr>
          <w:rFonts w:ascii="Times New Roman" w:hAnsi="Times New Roman" w:cs="Times New Roman"/>
          <w:sz w:val="24"/>
          <w:szCs w:val="24"/>
          <w:lang w:val="en-US" w:eastAsia="ru-RU"/>
        </w:rPr>
      </w:pPr>
      <w:r w:rsidRPr="00343AB2">
        <w:rPr>
          <w:rFonts w:ascii="Times New Roman" w:hAnsi="Times New Roman" w:cs="Times New Roman"/>
          <w:sz w:val="24"/>
          <w:szCs w:val="24"/>
          <w:lang w:val="en-US" w:eastAsia="ru-RU"/>
        </w:rPr>
        <w:t>address of registration at the place of residence;</w:t>
      </w:r>
    </w:p>
    <w:p w14:paraId="440B9073" w14:textId="3A476880" w:rsidR="008238E3" w:rsidRPr="008238E3" w:rsidRDefault="00343AB2" w:rsidP="008238E3">
      <w:pPr>
        <w:pStyle w:val="ab"/>
        <w:numPr>
          <w:ilvl w:val="0"/>
          <w:numId w:val="74"/>
        </w:numPr>
        <w:autoSpaceDE w:val="0"/>
        <w:autoSpaceDN w:val="0"/>
        <w:adjustRightInd w:val="0"/>
        <w:spacing w:after="0"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lastRenderedPageBreak/>
        <w:t>c</w:t>
      </w:r>
      <w:r w:rsidR="008238E3" w:rsidRPr="008238E3">
        <w:rPr>
          <w:rFonts w:ascii="Times New Roman" w:hAnsi="Times New Roman" w:cs="Times New Roman"/>
          <w:sz w:val="24"/>
          <w:szCs w:val="24"/>
          <w:lang w:val="en-US" w:eastAsia="ru-RU"/>
        </w:rPr>
        <w:t>ontact information;</w:t>
      </w:r>
    </w:p>
    <w:p w14:paraId="0AB16459" w14:textId="45AEEED8" w:rsidR="008238E3" w:rsidRPr="008238E3" w:rsidRDefault="00343AB2" w:rsidP="008238E3">
      <w:pPr>
        <w:pStyle w:val="ab"/>
        <w:numPr>
          <w:ilvl w:val="0"/>
          <w:numId w:val="74"/>
        </w:numPr>
        <w:autoSpaceDE w:val="0"/>
        <w:autoSpaceDN w:val="0"/>
        <w:adjustRightInd w:val="0"/>
        <w:spacing w:after="0"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c</w:t>
      </w:r>
      <w:r w:rsidR="008238E3" w:rsidRPr="008238E3">
        <w:rPr>
          <w:rFonts w:ascii="Times New Roman" w:hAnsi="Times New Roman" w:cs="Times New Roman"/>
          <w:sz w:val="24"/>
          <w:szCs w:val="24"/>
          <w:lang w:val="en-US" w:eastAsia="ru-RU"/>
        </w:rPr>
        <w:t>urrent position;</w:t>
      </w:r>
    </w:p>
    <w:p w14:paraId="52635245" w14:textId="40D99BCA" w:rsidR="008238E3" w:rsidRPr="008238E3" w:rsidRDefault="008238E3" w:rsidP="008238E3">
      <w:pPr>
        <w:pStyle w:val="ab"/>
        <w:numPr>
          <w:ilvl w:val="0"/>
          <w:numId w:val="74"/>
        </w:numPr>
        <w:autoSpaceDE w:val="0"/>
        <w:autoSpaceDN w:val="0"/>
        <w:adjustRightInd w:val="0"/>
        <w:spacing w:after="0" w:line="240" w:lineRule="auto"/>
        <w:jc w:val="both"/>
        <w:rPr>
          <w:rFonts w:ascii="Times New Roman" w:hAnsi="Times New Roman" w:cs="Times New Roman"/>
          <w:sz w:val="24"/>
          <w:szCs w:val="24"/>
          <w:lang w:val="en-US" w:eastAsia="ru-RU"/>
        </w:rPr>
      </w:pPr>
      <w:r w:rsidRPr="008238E3">
        <w:rPr>
          <w:rFonts w:ascii="Times New Roman" w:hAnsi="Times New Roman" w:cs="Times New Roman"/>
          <w:sz w:val="24"/>
          <w:szCs w:val="24"/>
          <w:lang w:val="en-US" w:eastAsia="ru-RU"/>
        </w:rPr>
        <w:t>individual taxpayer number;</w:t>
      </w:r>
    </w:p>
    <w:p w14:paraId="4757F3CA" w14:textId="1F997990" w:rsidR="008238E3" w:rsidRPr="008238E3" w:rsidRDefault="008238E3" w:rsidP="008238E3">
      <w:pPr>
        <w:pStyle w:val="ab"/>
        <w:numPr>
          <w:ilvl w:val="0"/>
          <w:numId w:val="74"/>
        </w:numPr>
        <w:autoSpaceDE w:val="0"/>
        <w:autoSpaceDN w:val="0"/>
        <w:adjustRightInd w:val="0"/>
        <w:spacing w:after="0" w:line="240" w:lineRule="auto"/>
        <w:jc w:val="both"/>
        <w:rPr>
          <w:rFonts w:ascii="Times New Roman" w:hAnsi="Times New Roman" w:cs="Times New Roman"/>
          <w:sz w:val="24"/>
          <w:szCs w:val="24"/>
          <w:lang w:val="en-US" w:eastAsia="ru-RU"/>
        </w:rPr>
      </w:pPr>
      <w:r w:rsidRPr="008238E3">
        <w:rPr>
          <w:rFonts w:ascii="Times New Roman" w:hAnsi="Times New Roman" w:cs="Times New Roman"/>
          <w:sz w:val="24"/>
          <w:szCs w:val="24"/>
          <w:lang w:val="en-US" w:eastAsia="ru-RU"/>
        </w:rPr>
        <w:t>current account number;</w:t>
      </w:r>
    </w:p>
    <w:p w14:paraId="67D56BCF" w14:textId="20D8D254" w:rsidR="00AE4FFA" w:rsidRPr="00B6059C" w:rsidRDefault="008238E3" w:rsidP="00AE4FFA">
      <w:pPr>
        <w:pStyle w:val="ab"/>
        <w:numPr>
          <w:ilvl w:val="0"/>
          <w:numId w:val="74"/>
        </w:numPr>
        <w:autoSpaceDE w:val="0"/>
        <w:autoSpaceDN w:val="0"/>
        <w:adjustRightInd w:val="0"/>
        <w:spacing w:after="0" w:line="240" w:lineRule="auto"/>
        <w:jc w:val="both"/>
        <w:rPr>
          <w:rFonts w:ascii="Times New Roman" w:hAnsi="Times New Roman" w:cs="Times New Roman"/>
          <w:sz w:val="24"/>
          <w:szCs w:val="24"/>
          <w:lang w:val="en-US" w:eastAsia="ru-RU"/>
        </w:rPr>
      </w:pPr>
      <w:r w:rsidRPr="008238E3">
        <w:rPr>
          <w:rFonts w:ascii="Times New Roman" w:hAnsi="Times New Roman" w:cs="Times New Roman"/>
          <w:sz w:val="24"/>
          <w:szCs w:val="24"/>
          <w:lang w:val="en-US" w:eastAsia="ru-RU"/>
        </w:rPr>
        <w:t>other personal data provided by clients and counterparties (individuals) necessary for the conclusion and execution of contracts.</w:t>
      </w:r>
      <w:bookmarkEnd w:id="13"/>
    </w:p>
    <w:p w14:paraId="29BD7636" w14:textId="4F908024" w:rsidR="00B6059C" w:rsidRPr="00B6059C" w:rsidRDefault="00B6059C" w:rsidP="00B6059C">
      <w:pPr>
        <w:autoSpaceDE w:val="0"/>
        <w:autoSpaceDN w:val="0"/>
        <w:adjustRightInd w:val="0"/>
        <w:spacing w:after="0" w:line="240" w:lineRule="auto"/>
        <w:jc w:val="both"/>
        <w:rPr>
          <w:rFonts w:ascii="Times New Roman" w:hAnsi="Times New Roman" w:cs="Times New Roman"/>
          <w:sz w:val="24"/>
          <w:szCs w:val="24"/>
          <w:lang w:val="en-US" w:eastAsia="ru-RU"/>
        </w:rPr>
      </w:pPr>
      <w:r w:rsidRPr="00B6059C">
        <w:rPr>
          <w:rFonts w:ascii="Times New Roman" w:hAnsi="Times New Roman" w:cs="Times New Roman"/>
          <w:sz w:val="24"/>
          <w:szCs w:val="24"/>
          <w:lang w:val="en-US" w:eastAsia="ru-RU"/>
        </w:rPr>
        <w:t xml:space="preserve">4.2.4. Representatives of the FBA EAC </w:t>
      </w:r>
      <w:r>
        <w:rPr>
          <w:rFonts w:ascii="Times New Roman" w:hAnsi="Times New Roman" w:cs="Times New Roman"/>
          <w:sz w:val="24"/>
          <w:szCs w:val="24"/>
          <w:lang w:val="en-US" w:eastAsia="ru-RU"/>
        </w:rPr>
        <w:t xml:space="preserve">members </w:t>
      </w:r>
      <w:r w:rsidRPr="00B6059C">
        <w:rPr>
          <w:rFonts w:ascii="Times New Roman" w:hAnsi="Times New Roman" w:cs="Times New Roman"/>
          <w:sz w:val="24"/>
          <w:szCs w:val="24"/>
          <w:lang w:val="en-US" w:eastAsia="ru-RU"/>
        </w:rPr>
        <w:t xml:space="preserve">(individuals) </w:t>
      </w:r>
      <w:r>
        <w:rPr>
          <w:rFonts w:ascii="Times New Roman" w:hAnsi="Times New Roman" w:cs="Times New Roman"/>
          <w:sz w:val="24"/>
          <w:szCs w:val="24"/>
          <w:lang w:val="en-US" w:eastAsia="ru-RU"/>
        </w:rPr>
        <w:t>–</w:t>
      </w:r>
      <w:r w:rsidRPr="00B6059C">
        <w:rPr>
          <w:rFonts w:ascii="Times New Roman" w:hAnsi="Times New Roman" w:cs="Times New Roman"/>
          <w:sz w:val="24"/>
          <w:szCs w:val="24"/>
          <w:lang w:val="en-US" w:eastAsia="ru-RU"/>
        </w:rPr>
        <w:t xml:space="preserve"> for the purposes of carrying out their activities in accordance with the </w:t>
      </w:r>
      <w:r>
        <w:rPr>
          <w:rFonts w:ascii="Times New Roman" w:hAnsi="Times New Roman" w:cs="Times New Roman"/>
          <w:sz w:val="24"/>
          <w:szCs w:val="24"/>
          <w:lang w:val="en-US" w:eastAsia="ru-RU"/>
        </w:rPr>
        <w:t>C</w:t>
      </w:r>
      <w:r w:rsidRPr="00B6059C">
        <w:rPr>
          <w:rFonts w:ascii="Times New Roman" w:hAnsi="Times New Roman" w:cs="Times New Roman"/>
          <w:sz w:val="24"/>
          <w:szCs w:val="24"/>
          <w:lang w:val="en-US" w:eastAsia="ru-RU"/>
        </w:rPr>
        <w:t xml:space="preserve">harter of the FBA EAC, </w:t>
      </w:r>
      <w:r>
        <w:rPr>
          <w:rFonts w:ascii="Times New Roman" w:hAnsi="Times New Roman" w:cs="Times New Roman"/>
          <w:sz w:val="24"/>
          <w:szCs w:val="24"/>
          <w:lang w:val="en-US" w:eastAsia="ru-RU"/>
        </w:rPr>
        <w:t>and</w:t>
      </w:r>
      <w:r w:rsidRPr="00B6059C">
        <w:rPr>
          <w:rFonts w:ascii="Times New Roman" w:hAnsi="Times New Roman" w:cs="Times New Roman"/>
          <w:sz w:val="24"/>
          <w:szCs w:val="24"/>
          <w:lang w:val="en-US" w:eastAsia="ru-RU"/>
        </w:rPr>
        <w:t xml:space="preserve"> </w:t>
      </w:r>
      <w:r w:rsidR="008C6E85" w:rsidRPr="008C6E85">
        <w:rPr>
          <w:rFonts w:ascii="Times New Roman" w:hAnsi="Times New Roman" w:cs="Times New Roman"/>
          <w:sz w:val="24"/>
          <w:szCs w:val="24"/>
          <w:lang w:val="en-US" w:eastAsia="ru-RU"/>
        </w:rPr>
        <w:t>carrying out</w:t>
      </w:r>
      <w:r w:rsidRPr="008C6E85">
        <w:rPr>
          <w:rFonts w:ascii="Times New Roman" w:hAnsi="Times New Roman" w:cs="Times New Roman"/>
          <w:sz w:val="24"/>
          <w:szCs w:val="24"/>
          <w:lang w:val="en-US" w:eastAsia="ru-RU"/>
        </w:rPr>
        <w:t xml:space="preserve"> access</w:t>
      </w:r>
      <w:r w:rsidR="004B359C">
        <w:rPr>
          <w:rFonts w:ascii="Times New Roman" w:hAnsi="Times New Roman" w:cs="Times New Roman"/>
          <w:sz w:val="24"/>
          <w:szCs w:val="24"/>
          <w:lang w:val="en-US" w:eastAsia="ru-RU"/>
        </w:rPr>
        <w:t xml:space="preserve"> </w:t>
      </w:r>
      <w:r w:rsidRPr="008C6E85">
        <w:rPr>
          <w:rFonts w:ascii="Times New Roman" w:hAnsi="Times New Roman" w:cs="Times New Roman"/>
          <w:sz w:val="24"/>
          <w:szCs w:val="24"/>
          <w:lang w:val="en-US" w:eastAsia="ru-RU"/>
        </w:rPr>
        <w:t>control:</w:t>
      </w:r>
    </w:p>
    <w:p w14:paraId="646CB887" w14:textId="4A3BE827" w:rsidR="00B6059C" w:rsidRPr="00B6059C" w:rsidRDefault="00B6059C" w:rsidP="00B6059C">
      <w:pPr>
        <w:pStyle w:val="ab"/>
        <w:numPr>
          <w:ilvl w:val="0"/>
          <w:numId w:val="77"/>
        </w:numPr>
        <w:autoSpaceDE w:val="0"/>
        <w:autoSpaceDN w:val="0"/>
        <w:adjustRightInd w:val="0"/>
        <w:spacing w:after="0" w:line="240" w:lineRule="auto"/>
        <w:jc w:val="both"/>
        <w:rPr>
          <w:rFonts w:ascii="Times New Roman" w:hAnsi="Times New Roman" w:cs="Times New Roman"/>
          <w:sz w:val="24"/>
          <w:szCs w:val="24"/>
          <w:lang w:val="en-US" w:eastAsia="ru-RU"/>
        </w:rPr>
      </w:pPr>
      <w:r w:rsidRPr="00B6059C">
        <w:rPr>
          <w:rFonts w:ascii="Times New Roman" w:hAnsi="Times New Roman" w:cs="Times New Roman"/>
          <w:sz w:val="24"/>
          <w:szCs w:val="24"/>
          <w:lang w:val="en-US" w:eastAsia="ru-RU"/>
        </w:rPr>
        <w:t xml:space="preserve">last name, first name, </w:t>
      </w:r>
      <w:r w:rsidR="009245A5">
        <w:rPr>
          <w:rFonts w:ascii="Times New Roman" w:hAnsi="Times New Roman" w:cs="Times New Roman"/>
          <w:sz w:val="24"/>
          <w:szCs w:val="24"/>
          <w:lang w:val="en-US" w:eastAsia="ru-RU"/>
        </w:rPr>
        <w:t>father’s name</w:t>
      </w:r>
      <w:r w:rsidRPr="00B6059C">
        <w:rPr>
          <w:rFonts w:ascii="Times New Roman" w:hAnsi="Times New Roman" w:cs="Times New Roman"/>
          <w:sz w:val="24"/>
          <w:szCs w:val="24"/>
          <w:lang w:val="en-US" w:eastAsia="ru-RU"/>
        </w:rPr>
        <w:t>;</w:t>
      </w:r>
    </w:p>
    <w:p w14:paraId="39EFF4C0" w14:textId="33C8F307" w:rsidR="00B6059C" w:rsidRPr="00B6059C" w:rsidRDefault="00B6059C" w:rsidP="00B6059C">
      <w:pPr>
        <w:pStyle w:val="ab"/>
        <w:numPr>
          <w:ilvl w:val="0"/>
          <w:numId w:val="77"/>
        </w:numPr>
        <w:autoSpaceDE w:val="0"/>
        <w:autoSpaceDN w:val="0"/>
        <w:adjustRightInd w:val="0"/>
        <w:spacing w:after="0" w:line="240" w:lineRule="auto"/>
        <w:jc w:val="both"/>
        <w:rPr>
          <w:rFonts w:ascii="Times New Roman" w:hAnsi="Times New Roman" w:cs="Times New Roman"/>
          <w:sz w:val="24"/>
          <w:szCs w:val="24"/>
          <w:lang w:val="en-US" w:eastAsia="ru-RU"/>
        </w:rPr>
      </w:pPr>
      <w:r w:rsidRPr="00B6059C">
        <w:rPr>
          <w:rFonts w:ascii="Times New Roman" w:hAnsi="Times New Roman" w:cs="Times New Roman"/>
          <w:sz w:val="24"/>
          <w:szCs w:val="24"/>
          <w:lang w:val="en-US" w:eastAsia="ru-RU"/>
        </w:rPr>
        <w:t>date and place of birth;</w:t>
      </w:r>
    </w:p>
    <w:p w14:paraId="458D3E32" w14:textId="6A7CAD86" w:rsidR="00B6059C" w:rsidRPr="00B6059C" w:rsidRDefault="00B6059C" w:rsidP="00B6059C">
      <w:pPr>
        <w:pStyle w:val="ab"/>
        <w:numPr>
          <w:ilvl w:val="0"/>
          <w:numId w:val="77"/>
        </w:numPr>
        <w:autoSpaceDE w:val="0"/>
        <w:autoSpaceDN w:val="0"/>
        <w:adjustRightInd w:val="0"/>
        <w:spacing w:after="0" w:line="240" w:lineRule="auto"/>
        <w:jc w:val="both"/>
        <w:rPr>
          <w:rFonts w:ascii="Times New Roman" w:hAnsi="Times New Roman" w:cs="Times New Roman"/>
          <w:sz w:val="24"/>
          <w:szCs w:val="24"/>
          <w:lang w:val="en-US" w:eastAsia="ru-RU"/>
        </w:rPr>
      </w:pPr>
      <w:r w:rsidRPr="00B6059C">
        <w:rPr>
          <w:rFonts w:ascii="Times New Roman" w:hAnsi="Times New Roman" w:cs="Times New Roman"/>
          <w:sz w:val="24"/>
          <w:szCs w:val="24"/>
          <w:lang w:val="en-US" w:eastAsia="ru-RU"/>
        </w:rPr>
        <w:t>passport data;</w:t>
      </w:r>
    </w:p>
    <w:p w14:paraId="5697D2D6" w14:textId="3FAADDEE" w:rsidR="00B6059C" w:rsidRPr="00B6059C" w:rsidRDefault="00B6059C" w:rsidP="00B6059C">
      <w:pPr>
        <w:pStyle w:val="ab"/>
        <w:numPr>
          <w:ilvl w:val="0"/>
          <w:numId w:val="77"/>
        </w:numPr>
        <w:autoSpaceDE w:val="0"/>
        <w:autoSpaceDN w:val="0"/>
        <w:adjustRightInd w:val="0"/>
        <w:spacing w:after="0" w:line="240" w:lineRule="auto"/>
        <w:jc w:val="both"/>
        <w:rPr>
          <w:rFonts w:ascii="Times New Roman" w:hAnsi="Times New Roman" w:cs="Times New Roman"/>
          <w:sz w:val="24"/>
          <w:szCs w:val="24"/>
          <w:lang w:val="en-US" w:eastAsia="ru-RU"/>
        </w:rPr>
      </w:pPr>
      <w:r w:rsidRPr="00B6059C">
        <w:rPr>
          <w:rFonts w:ascii="Times New Roman" w:hAnsi="Times New Roman" w:cs="Times New Roman"/>
          <w:sz w:val="24"/>
          <w:szCs w:val="24"/>
          <w:lang w:val="en-US" w:eastAsia="ru-RU"/>
        </w:rPr>
        <w:t>address of registration at the place of residence;</w:t>
      </w:r>
    </w:p>
    <w:p w14:paraId="1980514F" w14:textId="503F0B4C" w:rsidR="00B6059C" w:rsidRPr="00B6059C" w:rsidRDefault="009245A5" w:rsidP="00B6059C">
      <w:pPr>
        <w:pStyle w:val="ab"/>
        <w:numPr>
          <w:ilvl w:val="0"/>
          <w:numId w:val="77"/>
        </w:numPr>
        <w:autoSpaceDE w:val="0"/>
        <w:autoSpaceDN w:val="0"/>
        <w:adjustRightInd w:val="0"/>
        <w:spacing w:after="0"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c</w:t>
      </w:r>
      <w:r w:rsidR="00B6059C" w:rsidRPr="00B6059C">
        <w:rPr>
          <w:rFonts w:ascii="Times New Roman" w:hAnsi="Times New Roman" w:cs="Times New Roman"/>
          <w:sz w:val="24"/>
          <w:szCs w:val="24"/>
          <w:lang w:val="en-US" w:eastAsia="ru-RU"/>
        </w:rPr>
        <w:t>ontact information;</w:t>
      </w:r>
    </w:p>
    <w:p w14:paraId="6ABBF6F3" w14:textId="4F874334" w:rsidR="00B6059C" w:rsidRPr="00B6059C" w:rsidRDefault="009245A5" w:rsidP="00B6059C">
      <w:pPr>
        <w:pStyle w:val="ab"/>
        <w:numPr>
          <w:ilvl w:val="0"/>
          <w:numId w:val="77"/>
        </w:numPr>
        <w:autoSpaceDE w:val="0"/>
        <w:autoSpaceDN w:val="0"/>
        <w:adjustRightInd w:val="0"/>
        <w:spacing w:after="0"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c</w:t>
      </w:r>
      <w:r w:rsidR="00B6059C" w:rsidRPr="00B6059C">
        <w:rPr>
          <w:rFonts w:ascii="Times New Roman" w:hAnsi="Times New Roman" w:cs="Times New Roman"/>
          <w:sz w:val="24"/>
          <w:szCs w:val="24"/>
          <w:lang w:val="en-US" w:eastAsia="ru-RU"/>
        </w:rPr>
        <w:t>urrent position;</w:t>
      </w:r>
    </w:p>
    <w:p w14:paraId="47FDAB68" w14:textId="7B423859" w:rsidR="00B6059C" w:rsidRPr="00B6059C" w:rsidRDefault="00B6059C" w:rsidP="00B6059C">
      <w:pPr>
        <w:pStyle w:val="ab"/>
        <w:numPr>
          <w:ilvl w:val="0"/>
          <w:numId w:val="77"/>
        </w:numPr>
        <w:autoSpaceDE w:val="0"/>
        <w:autoSpaceDN w:val="0"/>
        <w:adjustRightInd w:val="0"/>
        <w:spacing w:after="0" w:line="240" w:lineRule="auto"/>
        <w:jc w:val="both"/>
        <w:rPr>
          <w:rFonts w:ascii="Times New Roman" w:hAnsi="Times New Roman" w:cs="Times New Roman"/>
          <w:sz w:val="24"/>
          <w:szCs w:val="24"/>
          <w:lang w:val="en-US" w:eastAsia="ru-RU"/>
        </w:rPr>
      </w:pPr>
      <w:r w:rsidRPr="00B6059C">
        <w:rPr>
          <w:rFonts w:ascii="Times New Roman" w:hAnsi="Times New Roman" w:cs="Times New Roman"/>
          <w:sz w:val="24"/>
          <w:szCs w:val="24"/>
          <w:lang w:val="en-US" w:eastAsia="ru-RU"/>
        </w:rPr>
        <w:t>individual taxpayer number;</w:t>
      </w:r>
    </w:p>
    <w:p w14:paraId="69A59A88" w14:textId="05B6321F" w:rsidR="00B6059C" w:rsidRPr="00B6059C" w:rsidRDefault="00B6059C" w:rsidP="00B6059C">
      <w:pPr>
        <w:pStyle w:val="ab"/>
        <w:numPr>
          <w:ilvl w:val="0"/>
          <w:numId w:val="77"/>
        </w:numPr>
        <w:autoSpaceDE w:val="0"/>
        <w:autoSpaceDN w:val="0"/>
        <w:adjustRightInd w:val="0"/>
        <w:spacing w:after="0" w:line="240" w:lineRule="auto"/>
        <w:jc w:val="both"/>
        <w:rPr>
          <w:rFonts w:ascii="Times New Roman" w:hAnsi="Times New Roman" w:cs="Times New Roman"/>
          <w:sz w:val="24"/>
          <w:szCs w:val="24"/>
          <w:lang w:val="en-US" w:eastAsia="ru-RU"/>
        </w:rPr>
      </w:pPr>
      <w:r w:rsidRPr="00B6059C">
        <w:rPr>
          <w:rFonts w:ascii="Times New Roman" w:hAnsi="Times New Roman" w:cs="Times New Roman"/>
          <w:sz w:val="24"/>
          <w:szCs w:val="24"/>
          <w:lang w:val="en-US" w:eastAsia="ru-RU"/>
        </w:rPr>
        <w:t>current account number;</w:t>
      </w:r>
    </w:p>
    <w:p w14:paraId="49119D47" w14:textId="03FDA886" w:rsidR="00B6059C" w:rsidRPr="00B6059C" w:rsidRDefault="00B6059C" w:rsidP="00B6059C">
      <w:pPr>
        <w:pStyle w:val="ab"/>
        <w:numPr>
          <w:ilvl w:val="0"/>
          <w:numId w:val="77"/>
        </w:numPr>
        <w:autoSpaceDE w:val="0"/>
        <w:autoSpaceDN w:val="0"/>
        <w:adjustRightInd w:val="0"/>
        <w:spacing w:after="0" w:line="240" w:lineRule="auto"/>
        <w:jc w:val="both"/>
        <w:rPr>
          <w:rFonts w:ascii="Times New Roman" w:hAnsi="Times New Roman" w:cs="Times New Roman"/>
          <w:sz w:val="24"/>
          <w:szCs w:val="24"/>
          <w:lang w:val="en-US" w:eastAsia="ru-RU"/>
        </w:rPr>
      </w:pPr>
      <w:r w:rsidRPr="00B6059C">
        <w:rPr>
          <w:rFonts w:ascii="Times New Roman" w:hAnsi="Times New Roman" w:cs="Times New Roman"/>
          <w:sz w:val="24"/>
          <w:szCs w:val="24"/>
          <w:lang w:val="en-US" w:eastAsia="ru-RU"/>
        </w:rPr>
        <w:t>other personal data provided by representatives of the FBA EAC</w:t>
      </w:r>
      <w:r w:rsidR="008E19DC">
        <w:rPr>
          <w:rFonts w:ascii="Times New Roman" w:hAnsi="Times New Roman" w:cs="Times New Roman"/>
          <w:sz w:val="24"/>
          <w:szCs w:val="24"/>
          <w:lang w:val="en-US" w:eastAsia="ru-RU"/>
        </w:rPr>
        <w:t xml:space="preserve"> members</w:t>
      </w:r>
      <w:r w:rsidRPr="00B6059C">
        <w:rPr>
          <w:rFonts w:ascii="Times New Roman" w:hAnsi="Times New Roman" w:cs="Times New Roman"/>
          <w:sz w:val="24"/>
          <w:szCs w:val="24"/>
          <w:lang w:val="en-US" w:eastAsia="ru-RU"/>
        </w:rPr>
        <w:t xml:space="preserve">, necessary for carrying out their activities in accordance with the </w:t>
      </w:r>
      <w:r w:rsidR="008E19DC">
        <w:rPr>
          <w:rFonts w:ascii="Times New Roman" w:hAnsi="Times New Roman" w:cs="Times New Roman"/>
          <w:sz w:val="24"/>
          <w:szCs w:val="24"/>
          <w:lang w:val="en-US" w:eastAsia="ru-RU"/>
        </w:rPr>
        <w:t>C</w:t>
      </w:r>
      <w:r w:rsidRPr="00B6059C">
        <w:rPr>
          <w:rFonts w:ascii="Times New Roman" w:hAnsi="Times New Roman" w:cs="Times New Roman"/>
          <w:sz w:val="24"/>
          <w:szCs w:val="24"/>
          <w:lang w:val="en-US" w:eastAsia="ru-RU"/>
        </w:rPr>
        <w:t>harter of the FBA EAC.</w:t>
      </w:r>
    </w:p>
    <w:p w14:paraId="12D8F7E8" w14:textId="6ECB5F08" w:rsidR="00CB0833" w:rsidRPr="00CB0833" w:rsidRDefault="00CB0833" w:rsidP="00CB0833">
      <w:pPr>
        <w:autoSpaceDE w:val="0"/>
        <w:autoSpaceDN w:val="0"/>
        <w:adjustRightInd w:val="0"/>
        <w:spacing w:after="0" w:line="240" w:lineRule="auto"/>
        <w:jc w:val="both"/>
        <w:rPr>
          <w:rFonts w:ascii="Times New Roman" w:hAnsi="Times New Roman" w:cs="Times New Roman"/>
          <w:sz w:val="24"/>
          <w:szCs w:val="24"/>
          <w:lang w:val="en-US" w:eastAsia="ru-RU"/>
        </w:rPr>
      </w:pPr>
      <w:bookmarkStart w:id="14" w:name="_Hlk203056999"/>
      <w:r w:rsidRPr="00CB0833">
        <w:rPr>
          <w:rFonts w:ascii="Times New Roman" w:hAnsi="Times New Roman" w:cs="Times New Roman"/>
          <w:sz w:val="24"/>
          <w:szCs w:val="24"/>
          <w:lang w:val="en-US" w:eastAsia="ru-RU"/>
        </w:rPr>
        <w:t>4.2.5. Representatives (employees) of the Operator</w:t>
      </w:r>
      <w:r>
        <w:rPr>
          <w:rFonts w:ascii="Times New Roman" w:hAnsi="Times New Roman" w:cs="Times New Roman"/>
          <w:sz w:val="24"/>
          <w:szCs w:val="24"/>
          <w:lang w:val="en-US" w:eastAsia="ru-RU"/>
        </w:rPr>
        <w:t>’</w:t>
      </w:r>
      <w:r w:rsidRPr="00CB0833">
        <w:rPr>
          <w:rFonts w:ascii="Times New Roman" w:hAnsi="Times New Roman" w:cs="Times New Roman"/>
          <w:sz w:val="24"/>
          <w:szCs w:val="24"/>
          <w:lang w:val="en-US" w:eastAsia="ru-RU"/>
        </w:rPr>
        <w:t>s clients and counterparties (legal entities)</w:t>
      </w:r>
      <w:r>
        <w:rPr>
          <w:rFonts w:ascii="Times New Roman" w:hAnsi="Times New Roman" w:cs="Times New Roman"/>
          <w:sz w:val="24"/>
          <w:szCs w:val="24"/>
          <w:lang w:val="en-US" w:eastAsia="ru-RU"/>
        </w:rPr>
        <w:t xml:space="preserve"> –</w:t>
      </w:r>
      <w:r w:rsidRPr="00CB0833">
        <w:rPr>
          <w:rFonts w:ascii="Times New Roman" w:hAnsi="Times New Roman" w:cs="Times New Roman"/>
          <w:sz w:val="24"/>
          <w:szCs w:val="24"/>
          <w:lang w:val="en-US" w:eastAsia="ru-RU"/>
        </w:rPr>
        <w:t xml:space="preserve"> for the purposes of carrying out their activities in accordance with the </w:t>
      </w:r>
      <w:r>
        <w:rPr>
          <w:rFonts w:ascii="Times New Roman" w:hAnsi="Times New Roman" w:cs="Times New Roman"/>
          <w:sz w:val="24"/>
          <w:szCs w:val="24"/>
          <w:lang w:val="en-US" w:eastAsia="ru-RU"/>
        </w:rPr>
        <w:t>C</w:t>
      </w:r>
      <w:r w:rsidRPr="00CB0833">
        <w:rPr>
          <w:rFonts w:ascii="Times New Roman" w:hAnsi="Times New Roman" w:cs="Times New Roman"/>
          <w:sz w:val="24"/>
          <w:szCs w:val="24"/>
          <w:lang w:val="en-US" w:eastAsia="ru-RU"/>
        </w:rPr>
        <w:t xml:space="preserve">harter of the FBA EAC, </w:t>
      </w:r>
      <w:r>
        <w:rPr>
          <w:rFonts w:ascii="Times New Roman" w:hAnsi="Times New Roman" w:cs="Times New Roman"/>
          <w:sz w:val="24"/>
          <w:szCs w:val="24"/>
          <w:lang w:val="en-US" w:eastAsia="ru-RU"/>
        </w:rPr>
        <w:t xml:space="preserve">and </w:t>
      </w:r>
      <w:r w:rsidR="0070418D" w:rsidRPr="0070418D">
        <w:rPr>
          <w:rFonts w:ascii="Times New Roman" w:hAnsi="Times New Roman" w:cs="Times New Roman"/>
          <w:sz w:val="24"/>
          <w:szCs w:val="24"/>
          <w:lang w:val="en-US" w:eastAsia="ru-RU"/>
        </w:rPr>
        <w:t>carrying out</w:t>
      </w:r>
      <w:r w:rsidRPr="0070418D">
        <w:rPr>
          <w:rFonts w:ascii="Times New Roman" w:hAnsi="Times New Roman" w:cs="Times New Roman"/>
          <w:sz w:val="24"/>
          <w:szCs w:val="24"/>
          <w:lang w:val="en-US" w:eastAsia="ru-RU"/>
        </w:rPr>
        <w:t xml:space="preserve"> access control</w:t>
      </w:r>
      <w:r w:rsidRPr="00CB0833">
        <w:rPr>
          <w:rFonts w:ascii="Times New Roman" w:hAnsi="Times New Roman" w:cs="Times New Roman"/>
          <w:sz w:val="24"/>
          <w:szCs w:val="24"/>
          <w:lang w:val="en-US" w:eastAsia="ru-RU"/>
        </w:rPr>
        <w:t>:</w:t>
      </w:r>
    </w:p>
    <w:p w14:paraId="28AB39A7" w14:textId="548D94DA" w:rsidR="00CB0833" w:rsidRPr="00CB0833" w:rsidRDefault="00CB0833" w:rsidP="00CB0833">
      <w:pPr>
        <w:pStyle w:val="ab"/>
        <w:numPr>
          <w:ilvl w:val="0"/>
          <w:numId w:val="78"/>
        </w:numPr>
        <w:autoSpaceDE w:val="0"/>
        <w:autoSpaceDN w:val="0"/>
        <w:adjustRightInd w:val="0"/>
        <w:spacing w:after="0" w:line="240" w:lineRule="auto"/>
        <w:jc w:val="both"/>
        <w:rPr>
          <w:rFonts w:ascii="Times New Roman" w:hAnsi="Times New Roman" w:cs="Times New Roman"/>
          <w:sz w:val="24"/>
          <w:szCs w:val="24"/>
          <w:lang w:val="en-US" w:eastAsia="ru-RU"/>
        </w:rPr>
      </w:pPr>
      <w:r w:rsidRPr="00CB0833">
        <w:rPr>
          <w:rFonts w:ascii="Times New Roman" w:hAnsi="Times New Roman" w:cs="Times New Roman"/>
          <w:sz w:val="24"/>
          <w:szCs w:val="24"/>
          <w:lang w:val="en-US" w:eastAsia="ru-RU"/>
        </w:rPr>
        <w:t xml:space="preserve">last name, first name, </w:t>
      </w:r>
      <w:r w:rsidR="00763A5F">
        <w:rPr>
          <w:rFonts w:ascii="Times New Roman" w:hAnsi="Times New Roman" w:cs="Times New Roman"/>
          <w:sz w:val="24"/>
          <w:szCs w:val="24"/>
          <w:lang w:val="en-US" w:eastAsia="ru-RU"/>
        </w:rPr>
        <w:t>father’s name</w:t>
      </w:r>
      <w:r w:rsidRPr="00CB0833">
        <w:rPr>
          <w:rFonts w:ascii="Times New Roman" w:hAnsi="Times New Roman" w:cs="Times New Roman"/>
          <w:sz w:val="24"/>
          <w:szCs w:val="24"/>
          <w:lang w:val="en-US" w:eastAsia="ru-RU"/>
        </w:rPr>
        <w:t>;</w:t>
      </w:r>
    </w:p>
    <w:p w14:paraId="4BCF8240" w14:textId="45696B98" w:rsidR="00CB0833" w:rsidRPr="00CB0833" w:rsidRDefault="00CB0833" w:rsidP="00CB0833">
      <w:pPr>
        <w:pStyle w:val="ab"/>
        <w:numPr>
          <w:ilvl w:val="0"/>
          <w:numId w:val="78"/>
        </w:numPr>
        <w:autoSpaceDE w:val="0"/>
        <w:autoSpaceDN w:val="0"/>
        <w:adjustRightInd w:val="0"/>
        <w:spacing w:after="0" w:line="240" w:lineRule="auto"/>
        <w:jc w:val="both"/>
        <w:rPr>
          <w:rFonts w:ascii="Times New Roman" w:hAnsi="Times New Roman" w:cs="Times New Roman"/>
          <w:sz w:val="24"/>
          <w:szCs w:val="24"/>
          <w:lang w:val="en-US" w:eastAsia="ru-RU"/>
        </w:rPr>
      </w:pPr>
      <w:r w:rsidRPr="00CB0833">
        <w:rPr>
          <w:rFonts w:ascii="Times New Roman" w:hAnsi="Times New Roman" w:cs="Times New Roman"/>
          <w:sz w:val="24"/>
          <w:szCs w:val="24"/>
          <w:lang w:val="en-US" w:eastAsia="ru-RU"/>
        </w:rPr>
        <w:t>passport data;</w:t>
      </w:r>
    </w:p>
    <w:p w14:paraId="72C4AF22" w14:textId="10DCBA4A" w:rsidR="00CB0833" w:rsidRPr="00CB0833" w:rsidRDefault="00763A5F" w:rsidP="00CB0833">
      <w:pPr>
        <w:pStyle w:val="ab"/>
        <w:numPr>
          <w:ilvl w:val="0"/>
          <w:numId w:val="78"/>
        </w:numPr>
        <w:autoSpaceDE w:val="0"/>
        <w:autoSpaceDN w:val="0"/>
        <w:adjustRightInd w:val="0"/>
        <w:spacing w:after="0"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c</w:t>
      </w:r>
      <w:r w:rsidR="00CB0833" w:rsidRPr="00CB0833">
        <w:rPr>
          <w:rFonts w:ascii="Times New Roman" w:hAnsi="Times New Roman" w:cs="Times New Roman"/>
          <w:sz w:val="24"/>
          <w:szCs w:val="24"/>
          <w:lang w:val="en-US" w:eastAsia="ru-RU"/>
        </w:rPr>
        <w:t>ontact information;</w:t>
      </w:r>
    </w:p>
    <w:p w14:paraId="7E7F9C0A" w14:textId="76B3A08D" w:rsidR="00CB0833" w:rsidRPr="00CB0833" w:rsidRDefault="00763A5F" w:rsidP="00CB0833">
      <w:pPr>
        <w:pStyle w:val="ab"/>
        <w:numPr>
          <w:ilvl w:val="0"/>
          <w:numId w:val="78"/>
        </w:numPr>
        <w:autoSpaceDE w:val="0"/>
        <w:autoSpaceDN w:val="0"/>
        <w:adjustRightInd w:val="0"/>
        <w:spacing w:after="0"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c</w:t>
      </w:r>
      <w:r w:rsidR="00CB0833" w:rsidRPr="00CB0833">
        <w:rPr>
          <w:rFonts w:ascii="Times New Roman" w:hAnsi="Times New Roman" w:cs="Times New Roman"/>
          <w:sz w:val="24"/>
          <w:szCs w:val="24"/>
          <w:lang w:val="en-US" w:eastAsia="ru-RU"/>
        </w:rPr>
        <w:t>urrent position;</w:t>
      </w:r>
    </w:p>
    <w:p w14:paraId="095D3BB0" w14:textId="0C69C740" w:rsidR="00C00AC3" w:rsidRPr="00C00AC3" w:rsidRDefault="00CB0833" w:rsidP="00C00AC3">
      <w:pPr>
        <w:pStyle w:val="ab"/>
        <w:numPr>
          <w:ilvl w:val="0"/>
          <w:numId w:val="78"/>
        </w:numPr>
        <w:autoSpaceDE w:val="0"/>
        <w:autoSpaceDN w:val="0"/>
        <w:adjustRightInd w:val="0"/>
        <w:spacing w:after="0" w:line="240" w:lineRule="auto"/>
        <w:jc w:val="both"/>
        <w:rPr>
          <w:rFonts w:ascii="Times New Roman" w:hAnsi="Times New Roman" w:cs="Times New Roman"/>
          <w:sz w:val="24"/>
          <w:szCs w:val="24"/>
          <w:lang w:val="en-US" w:eastAsia="ru-RU"/>
        </w:rPr>
      </w:pPr>
      <w:r w:rsidRPr="00CB0833">
        <w:rPr>
          <w:rFonts w:ascii="Times New Roman" w:hAnsi="Times New Roman" w:cs="Times New Roman"/>
          <w:sz w:val="24"/>
          <w:szCs w:val="24"/>
          <w:lang w:val="en-US" w:eastAsia="ru-RU"/>
        </w:rPr>
        <w:t>other personal data provided by representatives (employees) of the Operator</w:t>
      </w:r>
      <w:r w:rsidR="00763A5F">
        <w:rPr>
          <w:rFonts w:ascii="Times New Roman" w:hAnsi="Times New Roman" w:cs="Times New Roman"/>
          <w:sz w:val="24"/>
          <w:szCs w:val="24"/>
          <w:lang w:val="en-US" w:eastAsia="ru-RU"/>
        </w:rPr>
        <w:t>’</w:t>
      </w:r>
      <w:r w:rsidRPr="00CB0833">
        <w:rPr>
          <w:rFonts w:ascii="Times New Roman" w:hAnsi="Times New Roman" w:cs="Times New Roman"/>
          <w:sz w:val="24"/>
          <w:szCs w:val="24"/>
          <w:lang w:val="en-US" w:eastAsia="ru-RU"/>
        </w:rPr>
        <w:t xml:space="preserve">s clients and counterparties necessary for carrying out </w:t>
      </w:r>
      <w:r w:rsidR="00763A5F">
        <w:rPr>
          <w:rFonts w:ascii="Times New Roman" w:hAnsi="Times New Roman" w:cs="Times New Roman"/>
          <w:sz w:val="24"/>
          <w:szCs w:val="24"/>
          <w:lang w:val="en-US" w:eastAsia="ru-RU"/>
        </w:rPr>
        <w:t xml:space="preserve">their </w:t>
      </w:r>
      <w:r w:rsidRPr="00CB0833">
        <w:rPr>
          <w:rFonts w:ascii="Times New Roman" w:hAnsi="Times New Roman" w:cs="Times New Roman"/>
          <w:sz w:val="24"/>
          <w:szCs w:val="24"/>
          <w:lang w:val="en-US" w:eastAsia="ru-RU"/>
        </w:rPr>
        <w:t>activities in accordance with the Charter of the FBA EAC.</w:t>
      </w:r>
    </w:p>
    <w:p w14:paraId="2CD2D5B6" w14:textId="4D3B788B" w:rsidR="00B429CA" w:rsidRPr="00B429CA" w:rsidRDefault="00B429CA" w:rsidP="00B429CA">
      <w:pPr>
        <w:autoSpaceDE w:val="0"/>
        <w:autoSpaceDN w:val="0"/>
        <w:adjustRightInd w:val="0"/>
        <w:spacing w:after="0" w:line="240" w:lineRule="auto"/>
        <w:jc w:val="both"/>
        <w:rPr>
          <w:rFonts w:ascii="Times New Roman" w:hAnsi="Times New Roman" w:cs="Times New Roman"/>
          <w:sz w:val="24"/>
          <w:szCs w:val="24"/>
          <w:lang w:val="en-US" w:eastAsia="ru-RU"/>
        </w:rPr>
      </w:pPr>
      <w:r w:rsidRPr="00B429CA">
        <w:rPr>
          <w:rFonts w:ascii="Times New Roman" w:hAnsi="Times New Roman" w:cs="Times New Roman"/>
          <w:sz w:val="24"/>
          <w:szCs w:val="24"/>
          <w:lang w:val="en-US" w:eastAsia="ru-RU"/>
        </w:rPr>
        <w:t>4.2.6. Any natural persons using the Operator</w:t>
      </w:r>
      <w:r>
        <w:rPr>
          <w:rFonts w:ascii="Times New Roman" w:hAnsi="Times New Roman" w:cs="Times New Roman"/>
          <w:sz w:val="24"/>
          <w:szCs w:val="24"/>
          <w:lang w:val="en-US" w:eastAsia="ru-RU"/>
        </w:rPr>
        <w:t>’</w:t>
      </w:r>
      <w:r w:rsidRPr="00B429CA">
        <w:rPr>
          <w:rFonts w:ascii="Times New Roman" w:hAnsi="Times New Roman" w:cs="Times New Roman"/>
          <w:sz w:val="24"/>
          <w:szCs w:val="24"/>
          <w:lang w:val="en-US" w:eastAsia="ru-RU"/>
        </w:rPr>
        <w:t>s web page (</w:t>
      </w:r>
      <w:proofErr w:type="gramStart"/>
      <w:r w:rsidRPr="00B429CA">
        <w:rPr>
          <w:rFonts w:ascii="Times New Roman" w:hAnsi="Times New Roman" w:cs="Times New Roman"/>
          <w:sz w:val="24"/>
          <w:szCs w:val="24"/>
          <w:lang w:val="en-US" w:eastAsia="ru-RU"/>
        </w:rPr>
        <w:t>https:www.fbacs.com</w:t>
      </w:r>
      <w:proofErr w:type="gramEnd"/>
      <w:r w:rsidRPr="00B429CA">
        <w:rPr>
          <w:rFonts w:ascii="Times New Roman" w:hAnsi="Times New Roman" w:cs="Times New Roman"/>
          <w:sz w:val="24"/>
          <w:szCs w:val="24"/>
          <w:lang w:val="en-US" w:eastAsia="ru-RU"/>
        </w:rPr>
        <w:t>) – for user authentication:</w:t>
      </w:r>
    </w:p>
    <w:p w14:paraId="7FF5595C" w14:textId="3DCB7A66" w:rsidR="00B429CA" w:rsidRPr="00B429CA" w:rsidRDefault="00114F79" w:rsidP="00B429CA">
      <w:pPr>
        <w:pStyle w:val="ab"/>
        <w:numPr>
          <w:ilvl w:val="1"/>
          <w:numId w:val="81"/>
        </w:num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en-US" w:eastAsia="ru-RU"/>
        </w:rPr>
        <w:t>depersonalized</w:t>
      </w:r>
      <w:r w:rsidR="00B429CA" w:rsidRPr="00B429CA">
        <w:rPr>
          <w:rFonts w:ascii="Times New Roman" w:hAnsi="Times New Roman" w:cs="Times New Roman"/>
          <w:sz w:val="24"/>
          <w:szCs w:val="24"/>
          <w:lang w:eastAsia="ru-RU"/>
        </w:rPr>
        <w:t xml:space="preserve"> </w:t>
      </w:r>
      <w:proofErr w:type="spellStart"/>
      <w:r w:rsidR="00B429CA" w:rsidRPr="00B429CA">
        <w:rPr>
          <w:rFonts w:ascii="Times New Roman" w:hAnsi="Times New Roman" w:cs="Times New Roman"/>
          <w:sz w:val="24"/>
          <w:szCs w:val="24"/>
          <w:lang w:eastAsia="ru-RU"/>
        </w:rPr>
        <w:t>data</w:t>
      </w:r>
      <w:proofErr w:type="spellEnd"/>
      <w:r w:rsidR="00B429CA" w:rsidRPr="00B429CA">
        <w:rPr>
          <w:rFonts w:ascii="Times New Roman" w:hAnsi="Times New Roman" w:cs="Times New Roman"/>
          <w:sz w:val="24"/>
          <w:szCs w:val="24"/>
          <w:lang w:eastAsia="ru-RU"/>
        </w:rPr>
        <w:t xml:space="preserve"> (</w:t>
      </w:r>
      <w:r w:rsidR="00C00AC3">
        <w:rPr>
          <w:rFonts w:ascii="Times New Roman" w:hAnsi="Times New Roman" w:cs="Times New Roman"/>
          <w:sz w:val="24"/>
          <w:szCs w:val="24"/>
          <w:lang w:val="en-US" w:eastAsia="ru-RU"/>
        </w:rPr>
        <w:t>c</w:t>
      </w:r>
      <w:proofErr w:type="spellStart"/>
      <w:r w:rsidR="00B429CA" w:rsidRPr="00B429CA">
        <w:rPr>
          <w:rFonts w:ascii="Times New Roman" w:hAnsi="Times New Roman" w:cs="Times New Roman"/>
          <w:sz w:val="24"/>
          <w:szCs w:val="24"/>
          <w:lang w:eastAsia="ru-RU"/>
        </w:rPr>
        <w:t>ookies</w:t>
      </w:r>
      <w:proofErr w:type="spellEnd"/>
      <w:r w:rsidR="00B429CA" w:rsidRPr="00B429CA">
        <w:rPr>
          <w:rFonts w:ascii="Times New Roman" w:hAnsi="Times New Roman" w:cs="Times New Roman"/>
          <w:sz w:val="24"/>
          <w:szCs w:val="24"/>
          <w:lang w:eastAsia="ru-RU"/>
        </w:rPr>
        <w:t>).</w:t>
      </w:r>
      <w:r w:rsidR="0060577E">
        <w:rPr>
          <w:rFonts w:ascii="Times New Roman" w:hAnsi="Times New Roman" w:cs="Times New Roman"/>
          <w:sz w:val="24"/>
          <w:szCs w:val="24"/>
          <w:lang w:eastAsia="ru-RU"/>
        </w:rPr>
        <w:t xml:space="preserve"> </w:t>
      </w:r>
    </w:p>
    <w:bookmarkEnd w:id="14"/>
    <w:p w14:paraId="7F6D3D8B" w14:textId="754660FC" w:rsidR="00A9393E" w:rsidRPr="00A9393E" w:rsidRDefault="00A9393E" w:rsidP="00A9393E">
      <w:pPr>
        <w:autoSpaceDE w:val="0"/>
        <w:autoSpaceDN w:val="0"/>
        <w:adjustRightInd w:val="0"/>
        <w:spacing w:after="0" w:line="240" w:lineRule="auto"/>
        <w:jc w:val="both"/>
        <w:rPr>
          <w:rFonts w:ascii="Times New Roman" w:hAnsi="Times New Roman" w:cs="Times New Roman"/>
          <w:sz w:val="24"/>
          <w:szCs w:val="24"/>
          <w:lang w:val="en-US" w:eastAsia="ru-RU"/>
        </w:rPr>
      </w:pPr>
      <w:r w:rsidRPr="00A9393E">
        <w:rPr>
          <w:rFonts w:ascii="Times New Roman" w:hAnsi="Times New Roman" w:cs="Times New Roman"/>
          <w:sz w:val="24"/>
          <w:szCs w:val="24"/>
          <w:lang w:val="en-US" w:eastAsia="ru-RU"/>
        </w:rPr>
        <w:t>4.3. The processing of biometric personal data by the Operator (information that characterizes</w:t>
      </w:r>
      <w:r w:rsidR="0094283C">
        <w:rPr>
          <w:rFonts w:ascii="Times New Roman" w:hAnsi="Times New Roman" w:cs="Times New Roman"/>
          <w:sz w:val="24"/>
          <w:szCs w:val="24"/>
          <w:lang w:val="en-US" w:eastAsia="ru-RU"/>
        </w:rPr>
        <w:t xml:space="preserve"> </w:t>
      </w:r>
      <w:r w:rsidRPr="00A9393E">
        <w:rPr>
          <w:rFonts w:ascii="Times New Roman" w:hAnsi="Times New Roman" w:cs="Times New Roman"/>
          <w:sz w:val="24"/>
          <w:szCs w:val="24"/>
          <w:lang w:val="en-US" w:eastAsia="ru-RU"/>
        </w:rPr>
        <w:t xml:space="preserve">physiological and biological </w:t>
      </w:r>
      <w:r w:rsidR="0094283C">
        <w:rPr>
          <w:rFonts w:ascii="Times New Roman" w:hAnsi="Times New Roman" w:cs="Times New Roman"/>
          <w:sz w:val="24"/>
          <w:szCs w:val="24"/>
          <w:lang w:val="en-US" w:eastAsia="ru-RU"/>
        </w:rPr>
        <w:t>features</w:t>
      </w:r>
      <w:r w:rsidRPr="00A9393E">
        <w:rPr>
          <w:rFonts w:ascii="Times New Roman" w:hAnsi="Times New Roman" w:cs="Times New Roman"/>
          <w:sz w:val="24"/>
          <w:szCs w:val="24"/>
          <w:lang w:val="en-US" w:eastAsia="ru-RU"/>
        </w:rPr>
        <w:t xml:space="preserve"> of a person, on the basis of which his identity can be established) is carried out in accordance with the legislation of the Russian Federation.</w:t>
      </w:r>
    </w:p>
    <w:p w14:paraId="7FFDB359" w14:textId="1EEFC8D8" w:rsidR="00A9393E" w:rsidRPr="00A9393E" w:rsidRDefault="00A9393E" w:rsidP="00A9393E">
      <w:pPr>
        <w:autoSpaceDE w:val="0"/>
        <w:autoSpaceDN w:val="0"/>
        <w:adjustRightInd w:val="0"/>
        <w:spacing w:after="0" w:line="240" w:lineRule="auto"/>
        <w:jc w:val="both"/>
        <w:rPr>
          <w:rFonts w:ascii="Times New Roman" w:hAnsi="Times New Roman" w:cs="Times New Roman"/>
          <w:sz w:val="24"/>
          <w:szCs w:val="24"/>
          <w:lang w:val="en-US" w:eastAsia="ru-RU"/>
        </w:rPr>
      </w:pPr>
      <w:r w:rsidRPr="00A9393E">
        <w:rPr>
          <w:rFonts w:ascii="Times New Roman" w:hAnsi="Times New Roman" w:cs="Times New Roman"/>
          <w:sz w:val="24"/>
          <w:szCs w:val="24"/>
          <w:lang w:val="en-US" w:eastAsia="ru-RU"/>
        </w:rPr>
        <w:t>4.4. The Operator does not process special categories of personal data related to race, nationality, political views, religious or philosophical beliefs, health status, intimate life, except in cases provided</w:t>
      </w:r>
      <w:r w:rsidR="0094283C" w:rsidRPr="0094283C">
        <w:rPr>
          <w:rFonts w:ascii="Times New Roman" w:hAnsi="Times New Roman" w:cs="Times New Roman"/>
          <w:sz w:val="24"/>
          <w:szCs w:val="24"/>
          <w:lang w:val="en-US" w:eastAsia="ru-RU"/>
        </w:rPr>
        <w:t xml:space="preserve"> </w:t>
      </w:r>
      <w:r w:rsidRPr="00A9393E">
        <w:rPr>
          <w:rFonts w:ascii="Times New Roman" w:hAnsi="Times New Roman" w:cs="Times New Roman"/>
          <w:sz w:val="24"/>
          <w:szCs w:val="24"/>
          <w:lang w:val="en-US" w:eastAsia="ru-RU"/>
        </w:rPr>
        <w:t>by the legislation of the Russian Federation.</w:t>
      </w:r>
      <w:r>
        <w:rPr>
          <w:rFonts w:ascii="Times New Roman" w:hAnsi="Times New Roman" w:cs="Times New Roman"/>
          <w:sz w:val="24"/>
          <w:szCs w:val="24"/>
          <w:lang w:val="en-US" w:eastAsia="ru-RU"/>
        </w:rPr>
        <w:t xml:space="preserve"> </w:t>
      </w:r>
    </w:p>
    <w:p w14:paraId="18740BA8" w14:textId="77777777" w:rsidR="00F469EE" w:rsidRPr="00A9393E" w:rsidRDefault="00F469EE" w:rsidP="00F469EE">
      <w:pPr>
        <w:autoSpaceDE w:val="0"/>
        <w:autoSpaceDN w:val="0"/>
        <w:adjustRightInd w:val="0"/>
        <w:spacing w:after="0" w:line="240" w:lineRule="auto"/>
        <w:jc w:val="both"/>
        <w:rPr>
          <w:rFonts w:ascii="Times New Roman" w:hAnsi="Times New Roman" w:cs="Times New Roman"/>
          <w:sz w:val="24"/>
          <w:szCs w:val="24"/>
          <w:lang w:val="en-US" w:eastAsia="ru-RU"/>
        </w:rPr>
      </w:pPr>
    </w:p>
    <w:p w14:paraId="36EFEDD2" w14:textId="29A08EEB" w:rsidR="00F469EE" w:rsidRPr="005428BA" w:rsidRDefault="00F469EE" w:rsidP="00F469EE">
      <w:pPr>
        <w:autoSpaceDE w:val="0"/>
        <w:autoSpaceDN w:val="0"/>
        <w:adjustRightInd w:val="0"/>
        <w:spacing w:after="0" w:line="240" w:lineRule="auto"/>
        <w:jc w:val="center"/>
        <w:rPr>
          <w:rFonts w:ascii="Times New Roman" w:hAnsi="Times New Roman" w:cs="Times New Roman"/>
          <w:sz w:val="24"/>
          <w:szCs w:val="24"/>
          <w:lang w:val="en-US" w:eastAsia="ru-RU"/>
        </w:rPr>
      </w:pPr>
      <w:r w:rsidRPr="005428BA">
        <w:rPr>
          <w:rFonts w:ascii="Times New Roman" w:hAnsi="Times New Roman" w:cs="Times New Roman"/>
          <w:b/>
          <w:bCs/>
          <w:sz w:val="24"/>
          <w:szCs w:val="24"/>
          <w:lang w:val="en-US" w:eastAsia="ru-RU"/>
        </w:rPr>
        <w:t xml:space="preserve">5. </w:t>
      </w:r>
      <w:r w:rsidR="004A270F" w:rsidRPr="005428BA">
        <w:rPr>
          <w:rFonts w:ascii="Times New Roman" w:hAnsi="Times New Roman" w:cs="Times New Roman"/>
          <w:b/>
          <w:bCs/>
          <w:sz w:val="24"/>
          <w:szCs w:val="24"/>
          <w:lang w:val="en-US" w:eastAsia="ru-RU"/>
        </w:rPr>
        <w:t>Procedure and conditions of personal data processing</w:t>
      </w:r>
    </w:p>
    <w:p w14:paraId="2D835733" w14:textId="77777777" w:rsidR="00F469EE" w:rsidRPr="005428BA" w:rsidRDefault="00F469EE" w:rsidP="00F469EE">
      <w:pPr>
        <w:autoSpaceDE w:val="0"/>
        <w:autoSpaceDN w:val="0"/>
        <w:adjustRightInd w:val="0"/>
        <w:spacing w:after="0" w:line="240" w:lineRule="auto"/>
        <w:jc w:val="both"/>
        <w:rPr>
          <w:rFonts w:ascii="Times New Roman" w:hAnsi="Times New Roman" w:cs="Times New Roman"/>
          <w:sz w:val="24"/>
          <w:szCs w:val="24"/>
          <w:lang w:val="en-US" w:eastAsia="ru-RU"/>
        </w:rPr>
      </w:pPr>
    </w:p>
    <w:p w14:paraId="5F8327CB" w14:textId="77777777" w:rsidR="005428BA" w:rsidRPr="005428BA" w:rsidRDefault="005428BA" w:rsidP="005428BA">
      <w:pPr>
        <w:autoSpaceDE w:val="0"/>
        <w:autoSpaceDN w:val="0"/>
        <w:adjustRightInd w:val="0"/>
        <w:spacing w:after="0" w:line="240" w:lineRule="auto"/>
        <w:jc w:val="both"/>
        <w:rPr>
          <w:rFonts w:ascii="Times New Roman" w:hAnsi="Times New Roman" w:cs="Times New Roman"/>
          <w:sz w:val="24"/>
          <w:szCs w:val="24"/>
          <w:lang w:val="en-US" w:eastAsia="ru-RU"/>
        </w:rPr>
      </w:pPr>
      <w:r w:rsidRPr="005428BA">
        <w:rPr>
          <w:rFonts w:ascii="Times New Roman" w:hAnsi="Times New Roman" w:cs="Times New Roman"/>
          <w:sz w:val="24"/>
          <w:szCs w:val="24"/>
          <w:lang w:val="en-US" w:eastAsia="ru-RU"/>
        </w:rPr>
        <w:t>5.1. The processing of personal data is carried out by the Operator in accordance with the requirements of the legislation of the Russian Federation.</w:t>
      </w:r>
    </w:p>
    <w:p w14:paraId="3E99D017" w14:textId="6C6645E5" w:rsidR="005428BA" w:rsidRPr="005428BA" w:rsidRDefault="005428BA" w:rsidP="005428BA">
      <w:pPr>
        <w:autoSpaceDE w:val="0"/>
        <w:autoSpaceDN w:val="0"/>
        <w:adjustRightInd w:val="0"/>
        <w:spacing w:after="0" w:line="240" w:lineRule="auto"/>
        <w:jc w:val="both"/>
        <w:rPr>
          <w:rFonts w:ascii="Times New Roman" w:hAnsi="Times New Roman" w:cs="Times New Roman"/>
          <w:sz w:val="24"/>
          <w:szCs w:val="24"/>
          <w:lang w:val="en-US" w:eastAsia="ru-RU"/>
        </w:rPr>
      </w:pPr>
      <w:r w:rsidRPr="005428BA">
        <w:rPr>
          <w:rFonts w:ascii="Times New Roman" w:hAnsi="Times New Roman" w:cs="Times New Roman"/>
          <w:sz w:val="24"/>
          <w:szCs w:val="24"/>
          <w:lang w:val="en-US" w:eastAsia="ru-RU"/>
        </w:rPr>
        <w:t xml:space="preserve">5.2. The processing of personal data is carried out with the consent of personal data </w:t>
      </w:r>
      <w:r>
        <w:rPr>
          <w:rFonts w:ascii="Times New Roman" w:hAnsi="Times New Roman" w:cs="Times New Roman"/>
          <w:sz w:val="24"/>
          <w:szCs w:val="24"/>
          <w:lang w:val="en-US" w:eastAsia="ru-RU"/>
        </w:rPr>
        <w:t xml:space="preserve">subjects </w:t>
      </w:r>
      <w:r w:rsidRPr="005428BA">
        <w:rPr>
          <w:rFonts w:ascii="Times New Roman" w:hAnsi="Times New Roman" w:cs="Times New Roman"/>
          <w:sz w:val="24"/>
          <w:szCs w:val="24"/>
          <w:lang w:val="en-US" w:eastAsia="ru-RU"/>
        </w:rPr>
        <w:t>to the processing of their personal data, as well as without it in cases provided by the legislation of the Russian Federation.</w:t>
      </w:r>
    </w:p>
    <w:p w14:paraId="20ACAD46" w14:textId="77777777" w:rsidR="00C31CB1" w:rsidRPr="00C31CB1" w:rsidRDefault="00C31CB1" w:rsidP="00C31CB1">
      <w:pPr>
        <w:autoSpaceDE w:val="0"/>
        <w:autoSpaceDN w:val="0"/>
        <w:adjustRightInd w:val="0"/>
        <w:spacing w:after="0" w:line="240" w:lineRule="auto"/>
        <w:jc w:val="both"/>
        <w:rPr>
          <w:rFonts w:ascii="Times New Roman" w:hAnsi="Times New Roman" w:cs="Times New Roman"/>
          <w:sz w:val="24"/>
          <w:szCs w:val="24"/>
          <w:lang w:val="en-US" w:eastAsia="ru-RU"/>
        </w:rPr>
      </w:pPr>
      <w:r w:rsidRPr="00C31CB1">
        <w:rPr>
          <w:rFonts w:ascii="Times New Roman" w:hAnsi="Times New Roman" w:cs="Times New Roman"/>
          <w:sz w:val="24"/>
          <w:szCs w:val="24"/>
          <w:lang w:val="en-US" w:eastAsia="ru-RU"/>
        </w:rPr>
        <w:t>5.3. The Operator processes personal data for each purpose of their processing in the following ways:</w:t>
      </w:r>
    </w:p>
    <w:p w14:paraId="1B801080" w14:textId="5022C593" w:rsidR="00C31CB1" w:rsidRPr="00C31CB1" w:rsidRDefault="00C31CB1" w:rsidP="00C31CB1">
      <w:pPr>
        <w:numPr>
          <w:ilvl w:val="0"/>
          <w:numId w:val="53"/>
        </w:numPr>
        <w:autoSpaceDE w:val="0"/>
        <w:autoSpaceDN w:val="0"/>
        <w:adjustRightInd w:val="0"/>
        <w:spacing w:after="0" w:line="240" w:lineRule="auto"/>
        <w:jc w:val="both"/>
        <w:rPr>
          <w:rFonts w:ascii="Times New Roman" w:hAnsi="Times New Roman" w:cs="Times New Roman"/>
          <w:sz w:val="24"/>
          <w:szCs w:val="24"/>
          <w:lang w:val="en-US" w:eastAsia="ru-RU"/>
        </w:rPr>
      </w:pPr>
      <w:r w:rsidRPr="00C31CB1">
        <w:rPr>
          <w:rFonts w:ascii="Times New Roman" w:hAnsi="Times New Roman" w:cs="Times New Roman"/>
          <w:sz w:val="24"/>
          <w:szCs w:val="24"/>
          <w:lang w:val="en-US" w:eastAsia="ru-RU"/>
        </w:rPr>
        <w:t>non-automated processing of personal data;</w:t>
      </w:r>
    </w:p>
    <w:p w14:paraId="1B05CF93" w14:textId="273EAB1E" w:rsidR="00C31CB1" w:rsidRPr="00C31CB1" w:rsidRDefault="00C31CB1" w:rsidP="00C31CB1">
      <w:pPr>
        <w:numPr>
          <w:ilvl w:val="0"/>
          <w:numId w:val="53"/>
        </w:numPr>
        <w:autoSpaceDE w:val="0"/>
        <w:autoSpaceDN w:val="0"/>
        <w:adjustRightInd w:val="0"/>
        <w:spacing w:after="0" w:line="240" w:lineRule="auto"/>
        <w:jc w:val="both"/>
        <w:rPr>
          <w:rFonts w:ascii="Times New Roman" w:hAnsi="Times New Roman" w:cs="Times New Roman"/>
          <w:sz w:val="24"/>
          <w:szCs w:val="24"/>
          <w:lang w:val="en-US" w:eastAsia="ru-RU"/>
        </w:rPr>
      </w:pPr>
      <w:r w:rsidRPr="00C31CB1">
        <w:rPr>
          <w:rFonts w:ascii="Times New Roman" w:hAnsi="Times New Roman" w:cs="Times New Roman"/>
          <w:sz w:val="24"/>
          <w:szCs w:val="24"/>
          <w:lang w:val="en-US" w:eastAsia="ru-RU"/>
        </w:rPr>
        <w:t>automated processing of personal data with or without tran</w:t>
      </w:r>
      <w:r>
        <w:rPr>
          <w:rFonts w:ascii="Times New Roman" w:hAnsi="Times New Roman" w:cs="Times New Roman"/>
          <w:sz w:val="24"/>
          <w:szCs w:val="24"/>
          <w:lang w:val="en-US" w:eastAsia="ru-RU"/>
        </w:rPr>
        <w:t>sfer</w:t>
      </w:r>
      <w:r w:rsidRPr="00C31CB1">
        <w:rPr>
          <w:rFonts w:ascii="Times New Roman" w:hAnsi="Times New Roman" w:cs="Times New Roman"/>
          <w:sz w:val="24"/>
          <w:szCs w:val="24"/>
          <w:lang w:val="en-US" w:eastAsia="ru-RU"/>
        </w:rPr>
        <w:t xml:space="preserve"> of the received information via information and telecommunication networks;</w:t>
      </w:r>
    </w:p>
    <w:p w14:paraId="5C55B7E9" w14:textId="4E696776" w:rsidR="00B94B2D" w:rsidRPr="00B94B2D" w:rsidRDefault="00D257EC" w:rsidP="00B94B2D">
      <w:pPr>
        <w:numPr>
          <w:ilvl w:val="0"/>
          <w:numId w:val="53"/>
        </w:numPr>
        <w:autoSpaceDE w:val="0"/>
        <w:autoSpaceDN w:val="0"/>
        <w:adjustRightInd w:val="0"/>
        <w:spacing w:after="0"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m</w:t>
      </w:r>
      <w:r w:rsidR="00C31CB1" w:rsidRPr="00C31CB1">
        <w:rPr>
          <w:rFonts w:ascii="Times New Roman" w:hAnsi="Times New Roman" w:cs="Times New Roman"/>
          <w:sz w:val="24"/>
          <w:szCs w:val="24"/>
          <w:lang w:val="en-US" w:eastAsia="ru-RU"/>
        </w:rPr>
        <w:t>ixed processing of personal data.</w:t>
      </w:r>
      <w:r w:rsidR="00DF13AD">
        <w:rPr>
          <w:rFonts w:ascii="Times New Roman" w:hAnsi="Times New Roman" w:cs="Times New Roman"/>
          <w:sz w:val="24"/>
          <w:szCs w:val="24"/>
          <w:lang w:val="en-US" w:eastAsia="ru-RU"/>
        </w:rPr>
        <w:t xml:space="preserve"> </w:t>
      </w:r>
    </w:p>
    <w:p w14:paraId="385A278D" w14:textId="0AF1E26F" w:rsidR="00C22D2A" w:rsidRPr="00C22D2A" w:rsidRDefault="00C22D2A" w:rsidP="00C22D2A">
      <w:pPr>
        <w:autoSpaceDE w:val="0"/>
        <w:autoSpaceDN w:val="0"/>
        <w:adjustRightInd w:val="0"/>
        <w:spacing w:after="0" w:line="240" w:lineRule="auto"/>
        <w:jc w:val="both"/>
        <w:rPr>
          <w:rFonts w:ascii="Times New Roman" w:hAnsi="Times New Roman" w:cs="Times New Roman"/>
          <w:sz w:val="24"/>
          <w:szCs w:val="24"/>
          <w:lang w:val="en-US" w:eastAsia="ru-RU"/>
        </w:rPr>
      </w:pPr>
      <w:r w:rsidRPr="00C22D2A">
        <w:rPr>
          <w:rFonts w:ascii="Times New Roman" w:hAnsi="Times New Roman" w:cs="Times New Roman"/>
          <w:sz w:val="24"/>
          <w:szCs w:val="24"/>
          <w:lang w:val="en-US" w:eastAsia="ru-RU"/>
        </w:rPr>
        <w:lastRenderedPageBreak/>
        <w:t>5.4. The Operator</w:t>
      </w:r>
      <w:r>
        <w:rPr>
          <w:rFonts w:ascii="Times New Roman" w:hAnsi="Times New Roman" w:cs="Times New Roman"/>
          <w:sz w:val="24"/>
          <w:szCs w:val="24"/>
          <w:lang w:val="en-US" w:eastAsia="ru-RU"/>
        </w:rPr>
        <w:t>’</w:t>
      </w:r>
      <w:r w:rsidRPr="00C22D2A">
        <w:rPr>
          <w:rFonts w:ascii="Times New Roman" w:hAnsi="Times New Roman" w:cs="Times New Roman"/>
          <w:sz w:val="24"/>
          <w:szCs w:val="24"/>
          <w:lang w:val="en-US" w:eastAsia="ru-RU"/>
        </w:rPr>
        <w:t xml:space="preserve">s employees, whose job responsibilities include </w:t>
      </w:r>
      <w:r w:rsidR="00884E67" w:rsidRPr="00884E67">
        <w:rPr>
          <w:rFonts w:ascii="Times New Roman" w:hAnsi="Times New Roman" w:cs="Times New Roman"/>
          <w:sz w:val="24"/>
          <w:szCs w:val="24"/>
          <w:lang w:val="en-US" w:eastAsia="ru-RU"/>
        </w:rPr>
        <w:t xml:space="preserve">personal data </w:t>
      </w:r>
      <w:r w:rsidRPr="00C22D2A">
        <w:rPr>
          <w:rFonts w:ascii="Times New Roman" w:hAnsi="Times New Roman" w:cs="Times New Roman"/>
          <w:sz w:val="24"/>
          <w:szCs w:val="24"/>
          <w:lang w:val="en-US" w:eastAsia="ru-RU"/>
        </w:rPr>
        <w:t>processing, are allowed to process personal data.</w:t>
      </w:r>
    </w:p>
    <w:p w14:paraId="1EA4253F" w14:textId="6ACE63BA" w:rsidR="00C22D2A" w:rsidRPr="00180A2F" w:rsidRDefault="00C22D2A" w:rsidP="00C22D2A">
      <w:pPr>
        <w:autoSpaceDE w:val="0"/>
        <w:autoSpaceDN w:val="0"/>
        <w:adjustRightInd w:val="0"/>
        <w:spacing w:after="0" w:line="240" w:lineRule="auto"/>
        <w:jc w:val="both"/>
        <w:rPr>
          <w:rFonts w:ascii="Times New Roman" w:hAnsi="Times New Roman" w:cs="Times New Roman"/>
          <w:sz w:val="24"/>
          <w:szCs w:val="24"/>
          <w:lang w:val="en-US" w:eastAsia="ru-RU"/>
        </w:rPr>
      </w:pPr>
      <w:r w:rsidRPr="00C22D2A">
        <w:rPr>
          <w:rFonts w:ascii="Times New Roman" w:hAnsi="Times New Roman" w:cs="Times New Roman"/>
          <w:sz w:val="24"/>
          <w:szCs w:val="24"/>
          <w:lang w:val="en-US" w:eastAsia="ru-RU"/>
        </w:rPr>
        <w:t>5.5. The processing of personal data for each purpose of processing specified in clause 2.3 of the Policy is carried out by:</w:t>
      </w:r>
      <w:r w:rsidR="00180A2F" w:rsidRPr="00180A2F">
        <w:rPr>
          <w:rFonts w:ascii="Times New Roman" w:hAnsi="Times New Roman" w:cs="Times New Roman"/>
          <w:sz w:val="24"/>
          <w:szCs w:val="24"/>
          <w:lang w:val="en-US" w:eastAsia="ru-RU"/>
        </w:rPr>
        <w:t xml:space="preserve"> </w:t>
      </w:r>
    </w:p>
    <w:p w14:paraId="1A35A506" w14:textId="64B94DF6" w:rsidR="00C22D2A" w:rsidRPr="00C22D2A" w:rsidRDefault="00C22D2A" w:rsidP="00C22D2A">
      <w:pPr>
        <w:numPr>
          <w:ilvl w:val="0"/>
          <w:numId w:val="48"/>
        </w:numPr>
        <w:tabs>
          <w:tab w:val="clear" w:pos="540"/>
        </w:tabs>
        <w:autoSpaceDE w:val="0"/>
        <w:autoSpaceDN w:val="0"/>
        <w:adjustRightInd w:val="0"/>
        <w:spacing w:after="0" w:line="240" w:lineRule="auto"/>
        <w:jc w:val="both"/>
        <w:rPr>
          <w:rFonts w:ascii="Times New Roman" w:hAnsi="Times New Roman" w:cs="Times New Roman"/>
          <w:sz w:val="24"/>
          <w:szCs w:val="24"/>
          <w:lang w:val="en-US" w:eastAsia="ru-RU"/>
        </w:rPr>
      </w:pPr>
      <w:r w:rsidRPr="00C22D2A">
        <w:rPr>
          <w:rFonts w:ascii="Times New Roman" w:hAnsi="Times New Roman" w:cs="Times New Roman"/>
          <w:sz w:val="24"/>
          <w:szCs w:val="24"/>
          <w:lang w:val="en-US" w:eastAsia="ru-RU"/>
        </w:rPr>
        <w:t>receiving personal data in oral and written form directly from personal data subjects;</w:t>
      </w:r>
    </w:p>
    <w:p w14:paraId="1708A76E" w14:textId="372B4A51" w:rsidR="00C22D2A" w:rsidRPr="00C22D2A" w:rsidRDefault="00C22D2A" w:rsidP="00C22D2A">
      <w:pPr>
        <w:numPr>
          <w:ilvl w:val="0"/>
          <w:numId w:val="48"/>
        </w:numPr>
        <w:tabs>
          <w:tab w:val="clear" w:pos="540"/>
        </w:tabs>
        <w:autoSpaceDE w:val="0"/>
        <w:autoSpaceDN w:val="0"/>
        <w:adjustRightInd w:val="0"/>
        <w:spacing w:after="0" w:line="240" w:lineRule="auto"/>
        <w:jc w:val="both"/>
        <w:rPr>
          <w:rFonts w:ascii="Times New Roman" w:hAnsi="Times New Roman" w:cs="Times New Roman"/>
          <w:sz w:val="24"/>
          <w:szCs w:val="24"/>
          <w:lang w:val="en-US" w:eastAsia="ru-RU"/>
        </w:rPr>
      </w:pPr>
      <w:r w:rsidRPr="00C22D2A">
        <w:rPr>
          <w:rFonts w:ascii="Times New Roman" w:hAnsi="Times New Roman" w:cs="Times New Roman"/>
          <w:sz w:val="24"/>
          <w:szCs w:val="24"/>
          <w:lang w:val="en-US" w:eastAsia="ru-RU"/>
        </w:rPr>
        <w:t>entering personal data into the logs, registers and information systems of the Operator;</w:t>
      </w:r>
    </w:p>
    <w:p w14:paraId="61E65AAF" w14:textId="26D3744E" w:rsidR="00C22D2A" w:rsidRPr="00F24F39" w:rsidRDefault="00C22D2A" w:rsidP="00C22D2A">
      <w:pPr>
        <w:numPr>
          <w:ilvl w:val="0"/>
          <w:numId w:val="48"/>
        </w:numPr>
        <w:autoSpaceDE w:val="0"/>
        <w:autoSpaceDN w:val="0"/>
        <w:adjustRightInd w:val="0"/>
        <w:spacing w:after="0" w:line="240" w:lineRule="auto"/>
        <w:jc w:val="both"/>
        <w:rPr>
          <w:rFonts w:ascii="Times New Roman" w:hAnsi="Times New Roman" w:cs="Times New Roman"/>
          <w:sz w:val="24"/>
          <w:szCs w:val="24"/>
          <w:lang w:val="en-US" w:eastAsia="ru-RU"/>
        </w:rPr>
      </w:pPr>
      <w:r w:rsidRPr="00C22D2A">
        <w:rPr>
          <w:rFonts w:ascii="Times New Roman" w:hAnsi="Times New Roman" w:cs="Times New Roman"/>
          <w:sz w:val="24"/>
          <w:szCs w:val="24"/>
          <w:lang w:val="en-US" w:eastAsia="ru-RU"/>
        </w:rPr>
        <w:t>using other methods of personal data processing.</w:t>
      </w:r>
    </w:p>
    <w:p w14:paraId="548009BF" w14:textId="77777777" w:rsidR="00F24F39" w:rsidRPr="00412E5D" w:rsidRDefault="00F24F39" w:rsidP="00F24F39">
      <w:pPr>
        <w:autoSpaceDE w:val="0"/>
        <w:autoSpaceDN w:val="0"/>
        <w:adjustRightInd w:val="0"/>
        <w:spacing w:after="0" w:line="240" w:lineRule="auto"/>
        <w:jc w:val="both"/>
        <w:rPr>
          <w:rFonts w:ascii="Times New Roman" w:hAnsi="Times New Roman" w:cs="Times New Roman"/>
          <w:sz w:val="24"/>
          <w:szCs w:val="24"/>
          <w:lang w:val="en-US" w:eastAsia="ru-RU"/>
        </w:rPr>
      </w:pPr>
      <w:r w:rsidRPr="00412E5D">
        <w:rPr>
          <w:rFonts w:ascii="Times New Roman" w:hAnsi="Times New Roman" w:cs="Times New Roman"/>
          <w:sz w:val="24"/>
          <w:szCs w:val="24"/>
          <w:lang w:val="en-US" w:eastAsia="ru-RU"/>
        </w:rPr>
        <w:t xml:space="preserve">5.6. Disclosure </w:t>
      </w:r>
      <w:r>
        <w:rPr>
          <w:rFonts w:ascii="Times New Roman" w:hAnsi="Times New Roman" w:cs="Times New Roman"/>
          <w:sz w:val="24"/>
          <w:szCs w:val="24"/>
          <w:lang w:val="en-US" w:eastAsia="ru-RU"/>
        </w:rPr>
        <w:t xml:space="preserve">of personal data </w:t>
      </w:r>
      <w:r w:rsidRPr="00412E5D">
        <w:rPr>
          <w:rFonts w:ascii="Times New Roman" w:hAnsi="Times New Roman" w:cs="Times New Roman"/>
          <w:sz w:val="24"/>
          <w:szCs w:val="24"/>
          <w:lang w:val="en-US" w:eastAsia="ru-RU"/>
        </w:rPr>
        <w:t xml:space="preserve">to third parties and dissemination of </w:t>
      </w:r>
      <w:r>
        <w:rPr>
          <w:rFonts w:ascii="Times New Roman" w:hAnsi="Times New Roman" w:cs="Times New Roman"/>
          <w:sz w:val="24"/>
          <w:szCs w:val="24"/>
          <w:lang w:val="en-US" w:eastAsia="ru-RU"/>
        </w:rPr>
        <w:t xml:space="preserve">them </w:t>
      </w:r>
      <w:r w:rsidRPr="00412E5D">
        <w:rPr>
          <w:rFonts w:ascii="Times New Roman" w:hAnsi="Times New Roman" w:cs="Times New Roman"/>
          <w:sz w:val="24"/>
          <w:szCs w:val="24"/>
          <w:lang w:val="en-US" w:eastAsia="ru-RU"/>
        </w:rPr>
        <w:t xml:space="preserve">without the consent of </w:t>
      </w:r>
      <w:r>
        <w:rPr>
          <w:rFonts w:ascii="Times New Roman" w:hAnsi="Times New Roman" w:cs="Times New Roman"/>
          <w:sz w:val="24"/>
          <w:szCs w:val="24"/>
          <w:lang w:val="en-US" w:eastAsia="ru-RU"/>
        </w:rPr>
        <w:t xml:space="preserve">a </w:t>
      </w:r>
      <w:r w:rsidRPr="00412E5D">
        <w:rPr>
          <w:rFonts w:ascii="Times New Roman" w:hAnsi="Times New Roman" w:cs="Times New Roman"/>
          <w:sz w:val="24"/>
          <w:szCs w:val="24"/>
          <w:lang w:val="en-US" w:eastAsia="ru-RU"/>
        </w:rPr>
        <w:t xml:space="preserve">personal data </w:t>
      </w:r>
      <w:r>
        <w:rPr>
          <w:rFonts w:ascii="Times New Roman" w:hAnsi="Times New Roman" w:cs="Times New Roman"/>
          <w:sz w:val="24"/>
          <w:szCs w:val="24"/>
          <w:lang w:val="en-US" w:eastAsia="ru-RU"/>
        </w:rPr>
        <w:t xml:space="preserve">subject </w:t>
      </w:r>
      <w:r w:rsidRPr="00412E5D">
        <w:rPr>
          <w:rFonts w:ascii="Times New Roman" w:hAnsi="Times New Roman" w:cs="Times New Roman"/>
          <w:sz w:val="24"/>
          <w:szCs w:val="24"/>
          <w:lang w:val="en-US" w:eastAsia="ru-RU"/>
        </w:rPr>
        <w:t xml:space="preserve">is not permitted, unless otherwise provided by federal law. Consent to the processing of personal data authorized by </w:t>
      </w:r>
      <w:r>
        <w:rPr>
          <w:rFonts w:ascii="Times New Roman" w:hAnsi="Times New Roman" w:cs="Times New Roman"/>
          <w:sz w:val="24"/>
          <w:szCs w:val="24"/>
          <w:lang w:val="en-US" w:eastAsia="ru-RU"/>
        </w:rPr>
        <w:t>a</w:t>
      </w:r>
      <w:r w:rsidRPr="00412E5D">
        <w:rPr>
          <w:rFonts w:ascii="Times New Roman" w:hAnsi="Times New Roman" w:cs="Times New Roman"/>
          <w:sz w:val="24"/>
          <w:szCs w:val="24"/>
          <w:lang w:val="en-US" w:eastAsia="ru-RU"/>
        </w:rPr>
        <w:t xml:space="preserve"> personal data </w:t>
      </w:r>
      <w:r>
        <w:rPr>
          <w:rFonts w:ascii="Times New Roman" w:hAnsi="Times New Roman" w:cs="Times New Roman"/>
          <w:sz w:val="24"/>
          <w:szCs w:val="24"/>
          <w:lang w:val="en-US" w:eastAsia="ru-RU"/>
        </w:rPr>
        <w:t xml:space="preserve">subject </w:t>
      </w:r>
      <w:r w:rsidRPr="00412E5D">
        <w:rPr>
          <w:rFonts w:ascii="Times New Roman" w:hAnsi="Times New Roman" w:cs="Times New Roman"/>
          <w:sz w:val="24"/>
          <w:szCs w:val="24"/>
          <w:lang w:val="en-US" w:eastAsia="ru-RU"/>
        </w:rPr>
        <w:t>for dissemination is</w:t>
      </w:r>
      <w:r>
        <w:rPr>
          <w:rFonts w:ascii="Times New Roman" w:hAnsi="Times New Roman" w:cs="Times New Roman"/>
          <w:sz w:val="24"/>
          <w:szCs w:val="24"/>
          <w:lang w:val="en-US" w:eastAsia="ru-RU"/>
        </w:rPr>
        <w:t xml:space="preserve"> prepared</w:t>
      </w:r>
      <w:r w:rsidRPr="00412E5D">
        <w:rPr>
          <w:rFonts w:ascii="Times New Roman" w:hAnsi="Times New Roman" w:cs="Times New Roman"/>
          <w:sz w:val="24"/>
          <w:szCs w:val="24"/>
          <w:lang w:val="en-US" w:eastAsia="ru-RU"/>
        </w:rPr>
        <w:t xml:space="preserve"> separately from other consents of the personal data </w:t>
      </w:r>
      <w:r>
        <w:rPr>
          <w:rFonts w:ascii="Times New Roman" w:hAnsi="Times New Roman" w:cs="Times New Roman"/>
          <w:sz w:val="24"/>
          <w:szCs w:val="24"/>
          <w:lang w:val="en-US" w:eastAsia="ru-RU"/>
        </w:rPr>
        <w:t>subject to the</w:t>
      </w:r>
      <w:r w:rsidRPr="00412E5D">
        <w:rPr>
          <w:rFonts w:ascii="Times New Roman" w:hAnsi="Times New Roman" w:cs="Times New Roman"/>
          <w:sz w:val="24"/>
          <w:szCs w:val="24"/>
          <w:lang w:val="en-US" w:eastAsia="ru-RU"/>
        </w:rPr>
        <w:t xml:space="preserve"> processing </w:t>
      </w:r>
      <w:r>
        <w:rPr>
          <w:rFonts w:ascii="Times New Roman" w:hAnsi="Times New Roman" w:cs="Times New Roman"/>
          <w:sz w:val="24"/>
          <w:szCs w:val="24"/>
          <w:lang w:val="en-US" w:eastAsia="ru-RU"/>
        </w:rPr>
        <w:t xml:space="preserve">of </w:t>
      </w:r>
      <w:r w:rsidRPr="00412E5D">
        <w:rPr>
          <w:rFonts w:ascii="Times New Roman" w:hAnsi="Times New Roman" w:cs="Times New Roman"/>
          <w:sz w:val="24"/>
          <w:szCs w:val="24"/>
          <w:lang w:val="en-US" w:eastAsia="ru-RU"/>
        </w:rPr>
        <w:t>his or her personal data.</w:t>
      </w:r>
    </w:p>
    <w:p w14:paraId="4F02BD7A" w14:textId="77777777" w:rsidR="00F24F39" w:rsidRPr="00E11752" w:rsidRDefault="00F24F39" w:rsidP="00F24F39">
      <w:pPr>
        <w:autoSpaceDE w:val="0"/>
        <w:autoSpaceDN w:val="0"/>
        <w:adjustRightInd w:val="0"/>
        <w:spacing w:after="0" w:line="240" w:lineRule="auto"/>
        <w:ind w:firstLine="425"/>
        <w:jc w:val="both"/>
        <w:rPr>
          <w:rFonts w:ascii="Times New Roman" w:hAnsi="Times New Roman" w:cs="Times New Roman"/>
          <w:sz w:val="24"/>
          <w:szCs w:val="24"/>
          <w:lang w:val="en-US" w:eastAsia="ru-RU"/>
        </w:rPr>
      </w:pPr>
      <w:r w:rsidRPr="00E11752">
        <w:rPr>
          <w:rFonts w:ascii="Times New Roman" w:hAnsi="Times New Roman" w:cs="Times New Roman"/>
          <w:sz w:val="24"/>
          <w:szCs w:val="24"/>
          <w:lang w:val="en-US" w:eastAsia="ru-RU"/>
        </w:rPr>
        <w:t xml:space="preserve">The requirements </w:t>
      </w:r>
      <w:r>
        <w:rPr>
          <w:rFonts w:ascii="Times New Roman" w:hAnsi="Times New Roman" w:cs="Times New Roman"/>
          <w:sz w:val="24"/>
          <w:szCs w:val="24"/>
          <w:lang w:val="en-US" w:eastAsia="ru-RU"/>
        </w:rPr>
        <w:t>for the</w:t>
      </w:r>
      <w:r w:rsidRPr="00E11752">
        <w:rPr>
          <w:rFonts w:ascii="Times New Roman" w:hAnsi="Times New Roman" w:cs="Times New Roman"/>
          <w:sz w:val="24"/>
          <w:szCs w:val="24"/>
          <w:lang w:val="en-US" w:eastAsia="ru-RU"/>
        </w:rPr>
        <w:t xml:space="preserve"> consent </w:t>
      </w:r>
      <w:r>
        <w:rPr>
          <w:rFonts w:ascii="Times New Roman" w:hAnsi="Times New Roman" w:cs="Times New Roman"/>
          <w:sz w:val="24"/>
          <w:szCs w:val="24"/>
          <w:lang w:val="en-US" w:eastAsia="ru-RU"/>
        </w:rPr>
        <w:t>to the</w:t>
      </w:r>
      <w:r w:rsidRPr="00E11752">
        <w:rPr>
          <w:rFonts w:ascii="Times New Roman" w:hAnsi="Times New Roman" w:cs="Times New Roman"/>
          <w:sz w:val="24"/>
          <w:szCs w:val="24"/>
          <w:lang w:val="en-US" w:eastAsia="ru-RU"/>
        </w:rPr>
        <w:t xml:space="preserve"> processing </w:t>
      </w:r>
      <w:r>
        <w:rPr>
          <w:rFonts w:ascii="Times New Roman" w:hAnsi="Times New Roman" w:cs="Times New Roman"/>
          <w:sz w:val="24"/>
          <w:szCs w:val="24"/>
          <w:lang w:val="en-US" w:eastAsia="ru-RU"/>
        </w:rPr>
        <w:t xml:space="preserve">of </w:t>
      </w:r>
      <w:r w:rsidRPr="00E11752">
        <w:rPr>
          <w:rFonts w:ascii="Times New Roman" w:hAnsi="Times New Roman" w:cs="Times New Roman"/>
          <w:sz w:val="24"/>
          <w:szCs w:val="24"/>
          <w:lang w:val="en-US" w:eastAsia="ru-RU"/>
        </w:rPr>
        <w:t>personal data authorized by</w:t>
      </w:r>
      <w:r>
        <w:rPr>
          <w:rFonts w:ascii="Times New Roman" w:hAnsi="Times New Roman" w:cs="Times New Roman"/>
          <w:sz w:val="24"/>
          <w:szCs w:val="24"/>
          <w:lang w:val="en-US" w:eastAsia="ru-RU"/>
        </w:rPr>
        <w:t xml:space="preserve"> a </w:t>
      </w:r>
      <w:r w:rsidRPr="00E11752">
        <w:rPr>
          <w:rFonts w:ascii="Times New Roman" w:hAnsi="Times New Roman" w:cs="Times New Roman"/>
          <w:sz w:val="24"/>
          <w:szCs w:val="24"/>
          <w:lang w:val="en-US" w:eastAsia="ru-RU"/>
        </w:rPr>
        <w:t xml:space="preserve">personal data </w:t>
      </w:r>
      <w:r>
        <w:rPr>
          <w:rFonts w:ascii="Times New Roman" w:hAnsi="Times New Roman" w:cs="Times New Roman"/>
          <w:sz w:val="24"/>
          <w:szCs w:val="24"/>
          <w:lang w:val="en-US" w:eastAsia="ru-RU"/>
        </w:rPr>
        <w:t xml:space="preserve">subject </w:t>
      </w:r>
      <w:r w:rsidRPr="00E11752">
        <w:rPr>
          <w:rFonts w:ascii="Times New Roman" w:hAnsi="Times New Roman" w:cs="Times New Roman"/>
          <w:sz w:val="24"/>
          <w:szCs w:val="24"/>
          <w:lang w:val="en-US" w:eastAsia="ru-RU"/>
        </w:rPr>
        <w:t>for dis</w:t>
      </w:r>
      <w:r>
        <w:rPr>
          <w:rFonts w:ascii="Times New Roman" w:hAnsi="Times New Roman" w:cs="Times New Roman"/>
          <w:sz w:val="24"/>
          <w:szCs w:val="24"/>
          <w:lang w:val="en-US" w:eastAsia="ru-RU"/>
        </w:rPr>
        <w:t>semination</w:t>
      </w:r>
      <w:r w:rsidRPr="00E11752">
        <w:rPr>
          <w:rFonts w:ascii="Times New Roman" w:hAnsi="Times New Roman" w:cs="Times New Roman"/>
          <w:sz w:val="24"/>
          <w:szCs w:val="24"/>
          <w:lang w:val="en-US" w:eastAsia="ru-RU"/>
        </w:rPr>
        <w:t xml:space="preserve"> are approved by the Order of</w:t>
      </w:r>
      <w:r>
        <w:rPr>
          <w:rFonts w:ascii="Times New Roman" w:hAnsi="Times New Roman" w:cs="Times New Roman"/>
          <w:sz w:val="24"/>
          <w:szCs w:val="24"/>
          <w:lang w:val="en-US" w:eastAsia="ru-RU"/>
        </w:rPr>
        <w:t xml:space="preserve"> </w:t>
      </w:r>
      <w:r w:rsidRPr="00E11752">
        <w:rPr>
          <w:rFonts w:ascii="Times New Roman" w:hAnsi="Times New Roman" w:cs="Times New Roman"/>
          <w:color w:val="000000" w:themeColor="text1"/>
          <w:sz w:val="24"/>
          <w:szCs w:val="24"/>
          <w:lang w:val="en-US"/>
        </w:rPr>
        <w:t>Roskomnadzor</w:t>
      </w:r>
      <w:r w:rsidRPr="00E11752">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 xml:space="preserve">No. </w:t>
      </w:r>
      <w:r w:rsidRPr="00E11752">
        <w:rPr>
          <w:rFonts w:ascii="Times New Roman" w:hAnsi="Times New Roman" w:cs="Times New Roman"/>
          <w:sz w:val="24"/>
          <w:szCs w:val="24"/>
          <w:lang w:val="en-US" w:eastAsia="ru-RU"/>
        </w:rPr>
        <w:t>18</w:t>
      </w:r>
      <w:r>
        <w:rPr>
          <w:rFonts w:ascii="Times New Roman" w:hAnsi="Times New Roman" w:cs="Times New Roman"/>
          <w:sz w:val="24"/>
          <w:szCs w:val="24"/>
          <w:lang w:val="en-US" w:eastAsia="ru-RU"/>
        </w:rPr>
        <w:t xml:space="preserve"> from February 24, 2021.</w:t>
      </w:r>
    </w:p>
    <w:p w14:paraId="372BCA09" w14:textId="77777777" w:rsidR="00F24F39" w:rsidRPr="00E11752" w:rsidRDefault="00F24F39" w:rsidP="00F24F39">
      <w:pPr>
        <w:autoSpaceDE w:val="0"/>
        <w:autoSpaceDN w:val="0"/>
        <w:adjustRightInd w:val="0"/>
        <w:spacing w:after="0" w:line="240" w:lineRule="auto"/>
        <w:jc w:val="both"/>
        <w:rPr>
          <w:rFonts w:ascii="Times New Roman" w:hAnsi="Times New Roman" w:cs="Times New Roman"/>
          <w:sz w:val="24"/>
          <w:szCs w:val="24"/>
          <w:lang w:val="en-US" w:eastAsia="ru-RU"/>
        </w:rPr>
      </w:pPr>
      <w:r w:rsidRPr="00E11752">
        <w:rPr>
          <w:rFonts w:ascii="Times New Roman" w:hAnsi="Times New Roman" w:cs="Times New Roman"/>
          <w:sz w:val="24"/>
          <w:szCs w:val="24"/>
          <w:lang w:val="en-US" w:eastAsia="ru-RU"/>
        </w:rPr>
        <w:t xml:space="preserve">5.7. Transfer of personal data to the </w:t>
      </w:r>
      <w:r>
        <w:rPr>
          <w:rFonts w:ascii="Times New Roman" w:hAnsi="Times New Roman" w:cs="Times New Roman"/>
          <w:sz w:val="24"/>
          <w:szCs w:val="24"/>
          <w:lang w:val="en-US" w:eastAsia="ru-RU"/>
        </w:rPr>
        <w:t>organs of inquiry and investigation</w:t>
      </w:r>
      <w:r w:rsidRPr="00E11752">
        <w:rPr>
          <w:rFonts w:ascii="Times New Roman" w:hAnsi="Times New Roman" w:cs="Times New Roman"/>
          <w:sz w:val="24"/>
          <w:szCs w:val="24"/>
          <w:lang w:val="en-US" w:eastAsia="ru-RU"/>
        </w:rPr>
        <w:t xml:space="preserve">, the Federal Tax Service, the Russian Pension Fund and other authorized </w:t>
      </w:r>
      <w:r>
        <w:rPr>
          <w:rFonts w:ascii="Times New Roman" w:hAnsi="Times New Roman" w:cs="Times New Roman"/>
          <w:sz w:val="24"/>
          <w:szCs w:val="24"/>
          <w:lang w:val="en-US" w:eastAsia="ru-RU"/>
        </w:rPr>
        <w:t xml:space="preserve">executive </w:t>
      </w:r>
      <w:r w:rsidRPr="00E11752">
        <w:rPr>
          <w:rFonts w:ascii="Times New Roman" w:hAnsi="Times New Roman" w:cs="Times New Roman"/>
          <w:sz w:val="24"/>
          <w:szCs w:val="24"/>
          <w:lang w:val="en-US" w:eastAsia="ru-RU"/>
        </w:rPr>
        <w:t>bodies and organization</w:t>
      </w:r>
      <w:r>
        <w:rPr>
          <w:rFonts w:ascii="Times New Roman" w:hAnsi="Times New Roman" w:cs="Times New Roman"/>
          <w:sz w:val="24"/>
          <w:szCs w:val="24"/>
          <w:lang w:val="en-US" w:eastAsia="ru-RU"/>
        </w:rPr>
        <w:t>s</w:t>
      </w:r>
      <w:r w:rsidRPr="00E11752">
        <w:rPr>
          <w:rFonts w:ascii="Times New Roman" w:hAnsi="Times New Roman" w:cs="Times New Roman"/>
          <w:sz w:val="24"/>
          <w:szCs w:val="24"/>
          <w:lang w:val="en-US" w:eastAsia="ru-RU"/>
        </w:rPr>
        <w:t xml:space="preserve"> is carried out in accordance with the requirements of the legislation of the Russian Federation.</w:t>
      </w:r>
    </w:p>
    <w:p w14:paraId="25F29782" w14:textId="77777777" w:rsidR="00F24F39" w:rsidRPr="003E53B2" w:rsidRDefault="00F24F39" w:rsidP="00F24F39">
      <w:pPr>
        <w:autoSpaceDE w:val="0"/>
        <w:autoSpaceDN w:val="0"/>
        <w:adjustRightInd w:val="0"/>
        <w:spacing w:after="0" w:line="240" w:lineRule="auto"/>
        <w:jc w:val="both"/>
        <w:rPr>
          <w:rFonts w:ascii="Times New Roman" w:hAnsi="Times New Roman" w:cs="Times New Roman"/>
          <w:sz w:val="24"/>
          <w:szCs w:val="24"/>
          <w:lang w:val="en-US" w:eastAsia="ru-RU"/>
        </w:rPr>
      </w:pPr>
      <w:r w:rsidRPr="003E53B2">
        <w:rPr>
          <w:rFonts w:ascii="Times New Roman" w:hAnsi="Times New Roman" w:cs="Times New Roman"/>
          <w:sz w:val="24"/>
          <w:szCs w:val="24"/>
          <w:lang w:val="en-US" w:eastAsia="ru-RU"/>
        </w:rPr>
        <w:t xml:space="preserve">5.8. The operator takes the necessary legal, organizational and technical measures to protect personal data from </w:t>
      </w:r>
      <w:r>
        <w:rPr>
          <w:rFonts w:ascii="Times New Roman" w:hAnsi="Times New Roman" w:cs="Times New Roman"/>
          <w:sz w:val="24"/>
          <w:szCs w:val="24"/>
          <w:lang w:val="en-US" w:eastAsia="ru-RU"/>
        </w:rPr>
        <w:t>illegal</w:t>
      </w:r>
      <w:r w:rsidRPr="003E53B2">
        <w:rPr>
          <w:rFonts w:ascii="Times New Roman" w:hAnsi="Times New Roman" w:cs="Times New Roman"/>
          <w:sz w:val="24"/>
          <w:szCs w:val="24"/>
          <w:lang w:val="en-US" w:eastAsia="ru-RU"/>
        </w:rPr>
        <w:t xml:space="preserve"> or accidental access, destruction, alteration, blocking, dissemination and other unauthorized actions, including:</w:t>
      </w:r>
    </w:p>
    <w:p w14:paraId="66AB20B4" w14:textId="77777777" w:rsidR="00F24F39" w:rsidRPr="003E53B2" w:rsidRDefault="00F24F39" w:rsidP="00F24F39">
      <w:pPr>
        <w:numPr>
          <w:ilvl w:val="0"/>
          <w:numId w:val="49"/>
        </w:numPr>
        <w:tabs>
          <w:tab w:val="clear" w:pos="540"/>
        </w:tabs>
        <w:autoSpaceDE w:val="0"/>
        <w:autoSpaceDN w:val="0"/>
        <w:adjustRightInd w:val="0"/>
        <w:spacing w:after="0" w:line="240" w:lineRule="auto"/>
        <w:jc w:val="both"/>
        <w:rPr>
          <w:rFonts w:ascii="Times New Roman" w:hAnsi="Times New Roman" w:cs="Times New Roman"/>
          <w:sz w:val="24"/>
          <w:szCs w:val="24"/>
          <w:lang w:val="en-US" w:eastAsia="ru-RU"/>
        </w:rPr>
      </w:pPr>
      <w:r w:rsidRPr="003E53B2">
        <w:rPr>
          <w:rFonts w:ascii="Times New Roman" w:hAnsi="Times New Roman" w:cs="Times New Roman"/>
          <w:sz w:val="24"/>
          <w:szCs w:val="24"/>
          <w:lang w:val="en-US" w:eastAsia="ru-RU"/>
        </w:rPr>
        <w:t>identifies security threats to personal data when processing them;</w:t>
      </w:r>
    </w:p>
    <w:p w14:paraId="4E12885C" w14:textId="77777777" w:rsidR="00F24F39" w:rsidRPr="003E53B2" w:rsidRDefault="00F24F39" w:rsidP="00F24F39">
      <w:pPr>
        <w:numPr>
          <w:ilvl w:val="0"/>
          <w:numId w:val="49"/>
        </w:numPr>
        <w:tabs>
          <w:tab w:val="clear" w:pos="540"/>
        </w:tabs>
        <w:autoSpaceDE w:val="0"/>
        <w:autoSpaceDN w:val="0"/>
        <w:adjustRightInd w:val="0"/>
        <w:spacing w:after="0" w:line="240" w:lineRule="auto"/>
        <w:jc w:val="both"/>
        <w:rPr>
          <w:rFonts w:ascii="Times New Roman" w:hAnsi="Times New Roman" w:cs="Times New Roman"/>
          <w:sz w:val="24"/>
          <w:szCs w:val="24"/>
          <w:lang w:val="en-US" w:eastAsia="ru-RU"/>
        </w:rPr>
      </w:pPr>
      <w:r w:rsidRPr="003E53B2">
        <w:rPr>
          <w:rFonts w:ascii="Times New Roman" w:hAnsi="Times New Roman" w:cs="Times New Roman"/>
          <w:sz w:val="24"/>
          <w:szCs w:val="24"/>
          <w:lang w:val="en-US" w:eastAsia="ru-RU"/>
        </w:rPr>
        <w:t>adopts local regulatory acts and other documents regulating relations in the field of</w:t>
      </w:r>
      <w:r>
        <w:rPr>
          <w:rFonts w:ascii="Times New Roman" w:hAnsi="Times New Roman" w:cs="Times New Roman"/>
          <w:sz w:val="24"/>
          <w:szCs w:val="24"/>
          <w:lang w:val="en-US" w:eastAsia="ru-RU"/>
        </w:rPr>
        <w:t xml:space="preserve"> personal data </w:t>
      </w:r>
      <w:r w:rsidRPr="003E53B2">
        <w:rPr>
          <w:rFonts w:ascii="Times New Roman" w:hAnsi="Times New Roman" w:cs="Times New Roman"/>
          <w:sz w:val="24"/>
          <w:szCs w:val="24"/>
          <w:lang w:val="en-US" w:eastAsia="ru-RU"/>
        </w:rPr>
        <w:t>processing and protection;</w:t>
      </w:r>
    </w:p>
    <w:p w14:paraId="38060BA3" w14:textId="77777777" w:rsidR="00F24F39" w:rsidRPr="003E53B2" w:rsidRDefault="00F24F39" w:rsidP="00F24F39">
      <w:pPr>
        <w:numPr>
          <w:ilvl w:val="0"/>
          <w:numId w:val="49"/>
        </w:numPr>
        <w:autoSpaceDE w:val="0"/>
        <w:autoSpaceDN w:val="0"/>
        <w:adjustRightInd w:val="0"/>
        <w:spacing w:after="0"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d</w:t>
      </w:r>
      <w:r w:rsidRPr="003E53B2">
        <w:rPr>
          <w:rFonts w:ascii="Times New Roman" w:hAnsi="Times New Roman" w:cs="Times New Roman"/>
          <w:sz w:val="24"/>
          <w:szCs w:val="24"/>
          <w:lang w:val="en-US" w:eastAsia="ru-RU"/>
        </w:rPr>
        <w:t>esignates persons responsible for ensuring the security of personal data in the Operator’s structural units and information systems;</w:t>
      </w:r>
    </w:p>
    <w:p w14:paraId="5AF93A5D" w14:textId="77777777" w:rsidR="00F24F39" w:rsidRPr="004D57EA" w:rsidRDefault="00F24F39" w:rsidP="00F24F39">
      <w:pPr>
        <w:numPr>
          <w:ilvl w:val="0"/>
          <w:numId w:val="49"/>
        </w:numPr>
        <w:tabs>
          <w:tab w:val="clear" w:pos="540"/>
        </w:tabs>
        <w:autoSpaceDE w:val="0"/>
        <w:autoSpaceDN w:val="0"/>
        <w:adjustRightInd w:val="0"/>
        <w:spacing w:after="0"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c</w:t>
      </w:r>
      <w:r w:rsidRPr="004D57EA">
        <w:rPr>
          <w:rFonts w:ascii="Times New Roman" w:hAnsi="Times New Roman" w:cs="Times New Roman"/>
          <w:sz w:val="24"/>
          <w:szCs w:val="24"/>
          <w:lang w:val="en-US" w:eastAsia="ru-RU"/>
        </w:rPr>
        <w:t>reates the necessary conditions for working with personal data;</w:t>
      </w:r>
    </w:p>
    <w:p w14:paraId="2640ECEF" w14:textId="77777777" w:rsidR="00F24F39" w:rsidRPr="004D57EA" w:rsidRDefault="00F24F39" w:rsidP="00F24F39">
      <w:pPr>
        <w:numPr>
          <w:ilvl w:val="0"/>
          <w:numId w:val="49"/>
        </w:numPr>
        <w:tabs>
          <w:tab w:val="clear" w:pos="540"/>
        </w:tabs>
        <w:autoSpaceDE w:val="0"/>
        <w:autoSpaceDN w:val="0"/>
        <w:adjustRightInd w:val="0"/>
        <w:spacing w:after="0"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o</w:t>
      </w:r>
      <w:r w:rsidRPr="004D57EA">
        <w:rPr>
          <w:rFonts w:ascii="Times New Roman" w:hAnsi="Times New Roman" w:cs="Times New Roman"/>
          <w:sz w:val="24"/>
          <w:szCs w:val="24"/>
          <w:lang w:val="en-US" w:eastAsia="ru-RU"/>
        </w:rPr>
        <w:t>rganize</w:t>
      </w:r>
      <w:r>
        <w:rPr>
          <w:rFonts w:ascii="Times New Roman" w:hAnsi="Times New Roman" w:cs="Times New Roman"/>
          <w:sz w:val="24"/>
          <w:szCs w:val="24"/>
          <w:lang w:val="en-US" w:eastAsia="ru-RU"/>
        </w:rPr>
        <w:t>s</w:t>
      </w:r>
      <w:r w:rsidRPr="004D57EA">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the accounting of documents</w:t>
      </w:r>
      <w:r w:rsidRPr="004D57EA">
        <w:rPr>
          <w:rFonts w:ascii="Times New Roman" w:hAnsi="Times New Roman" w:cs="Times New Roman"/>
          <w:sz w:val="24"/>
          <w:szCs w:val="24"/>
          <w:lang w:val="en-US" w:eastAsia="ru-RU"/>
        </w:rPr>
        <w:t xml:space="preserve"> containing personal data;</w:t>
      </w:r>
    </w:p>
    <w:p w14:paraId="23CE5CED" w14:textId="77777777" w:rsidR="00F24F39" w:rsidRPr="004D57EA" w:rsidRDefault="00F24F39" w:rsidP="00F24F39">
      <w:pPr>
        <w:numPr>
          <w:ilvl w:val="0"/>
          <w:numId w:val="49"/>
        </w:numPr>
        <w:tabs>
          <w:tab w:val="clear" w:pos="540"/>
        </w:tabs>
        <w:autoSpaceDE w:val="0"/>
        <w:autoSpaceDN w:val="0"/>
        <w:adjustRightInd w:val="0"/>
        <w:spacing w:after="0" w:line="240" w:lineRule="auto"/>
        <w:jc w:val="both"/>
        <w:rPr>
          <w:rFonts w:ascii="Times New Roman" w:hAnsi="Times New Roman" w:cs="Times New Roman"/>
          <w:sz w:val="24"/>
          <w:szCs w:val="24"/>
          <w:lang w:val="en-US" w:eastAsia="ru-RU"/>
        </w:rPr>
      </w:pPr>
      <w:r w:rsidRPr="004D57EA">
        <w:rPr>
          <w:rFonts w:ascii="Times New Roman" w:hAnsi="Times New Roman" w:cs="Times New Roman"/>
          <w:sz w:val="24"/>
          <w:szCs w:val="24"/>
          <w:lang w:val="en-US" w:eastAsia="ru-RU"/>
        </w:rPr>
        <w:t xml:space="preserve">organizes </w:t>
      </w:r>
      <w:r>
        <w:rPr>
          <w:rFonts w:ascii="Times New Roman" w:hAnsi="Times New Roman" w:cs="Times New Roman"/>
          <w:sz w:val="24"/>
          <w:szCs w:val="24"/>
          <w:lang w:val="en-US" w:eastAsia="ru-RU"/>
        </w:rPr>
        <w:t xml:space="preserve">the </w:t>
      </w:r>
      <w:r w:rsidRPr="004D57EA">
        <w:rPr>
          <w:rFonts w:ascii="Times New Roman" w:hAnsi="Times New Roman" w:cs="Times New Roman"/>
          <w:sz w:val="24"/>
          <w:szCs w:val="24"/>
          <w:lang w:val="en-US" w:eastAsia="ru-RU"/>
        </w:rPr>
        <w:t xml:space="preserve">work with information systems in which personal data </w:t>
      </w:r>
      <w:r>
        <w:rPr>
          <w:rFonts w:ascii="Times New Roman" w:hAnsi="Times New Roman" w:cs="Times New Roman"/>
          <w:sz w:val="24"/>
          <w:szCs w:val="24"/>
          <w:lang w:val="en-US" w:eastAsia="ru-RU"/>
        </w:rPr>
        <w:t>are</w:t>
      </w:r>
      <w:r w:rsidRPr="004D57EA">
        <w:rPr>
          <w:rFonts w:ascii="Times New Roman" w:hAnsi="Times New Roman" w:cs="Times New Roman"/>
          <w:sz w:val="24"/>
          <w:szCs w:val="24"/>
          <w:lang w:val="en-US" w:eastAsia="ru-RU"/>
        </w:rPr>
        <w:t xml:space="preserve"> processed;</w:t>
      </w:r>
    </w:p>
    <w:p w14:paraId="3ECFAA3E" w14:textId="77777777" w:rsidR="00F24F39" w:rsidRPr="004D57EA" w:rsidRDefault="00F24F39" w:rsidP="00F24F39">
      <w:pPr>
        <w:numPr>
          <w:ilvl w:val="0"/>
          <w:numId w:val="49"/>
        </w:numPr>
        <w:tabs>
          <w:tab w:val="clear" w:pos="540"/>
        </w:tabs>
        <w:autoSpaceDE w:val="0"/>
        <w:autoSpaceDN w:val="0"/>
        <w:adjustRightInd w:val="0"/>
        <w:spacing w:after="0" w:line="240" w:lineRule="auto"/>
        <w:jc w:val="both"/>
        <w:rPr>
          <w:rFonts w:ascii="Times New Roman" w:hAnsi="Times New Roman" w:cs="Times New Roman"/>
          <w:sz w:val="24"/>
          <w:szCs w:val="24"/>
          <w:lang w:val="en-US" w:eastAsia="ru-RU"/>
        </w:rPr>
      </w:pPr>
      <w:r w:rsidRPr="004D57EA">
        <w:rPr>
          <w:rFonts w:ascii="Times New Roman" w:hAnsi="Times New Roman" w:cs="Times New Roman"/>
          <w:sz w:val="24"/>
          <w:szCs w:val="24"/>
          <w:lang w:val="en-US" w:eastAsia="ru-RU"/>
        </w:rPr>
        <w:t xml:space="preserve">keeps personal data in the conditions under which their security is ensured and </w:t>
      </w:r>
      <w:r>
        <w:rPr>
          <w:rFonts w:ascii="Times New Roman" w:hAnsi="Times New Roman" w:cs="Times New Roman"/>
          <w:sz w:val="24"/>
          <w:szCs w:val="24"/>
          <w:lang w:val="en-US" w:eastAsia="ru-RU"/>
        </w:rPr>
        <w:t xml:space="preserve">illegal </w:t>
      </w:r>
      <w:r w:rsidRPr="004D57EA">
        <w:rPr>
          <w:rFonts w:ascii="Times New Roman" w:hAnsi="Times New Roman" w:cs="Times New Roman"/>
          <w:sz w:val="24"/>
          <w:szCs w:val="24"/>
          <w:lang w:val="en-US" w:eastAsia="ru-RU"/>
        </w:rPr>
        <w:t>access to them is excluded;</w:t>
      </w:r>
      <w:r>
        <w:rPr>
          <w:rFonts w:ascii="Times New Roman" w:hAnsi="Times New Roman" w:cs="Times New Roman"/>
          <w:sz w:val="24"/>
          <w:szCs w:val="24"/>
          <w:lang w:val="en-US" w:eastAsia="ru-RU"/>
        </w:rPr>
        <w:t xml:space="preserve"> </w:t>
      </w:r>
    </w:p>
    <w:p w14:paraId="3FC2E491" w14:textId="77777777" w:rsidR="00F24F39" w:rsidRPr="004D57EA" w:rsidRDefault="00F24F39" w:rsidP="00F24F39">
      <w:pPr>
        <w:numPr>
          <w:ilvl w:val="0"/>
          <w:numId w:val="49"/>
        </w:numPr>
        <w:autoSpaceDE w:val="0"/>
        <w:autoSpaceDN w:val="0"/>
        <w:adjustRightInd w:val="0"/>
        <w:spacing w:after="0" w:line="240" w:lineRule="auto"/>
        <w:jc w:val="both"/>
        <w:rPr>
          <w:rFonts w:ascii="Times New Roman" w:hAnsi="Times New Roman" w:cs="Times New Roman"/>
          <w:sz w:val="24"/>
          <w:szCs w:val="24"/>
          <w:lang w:val="en-US" w:eastAsia="ru-RU"/>
        </w:rPr>
      </w:pPr>
      <w:r w:rsidRPr="004D57EA">
        <w:rPr>
          <w:rFonts w:ascii="Times New Roman" w:hAnsi="Times New Roman" w:cs="Times New Roman"/>
          <w:sz w:val="24"/>
          <w:szCs w:val="24"/>
          <w:lang w:val="en-US" w:eastAsia="ru-RU"/>
        </w:rPr>
        <w:t>provides training to the Operator’s employees who process personal data.</w:t>
      </w:r>
    </w:p>
    <w:p w14:paraId="32C75290" w14:textId="77777777" w:rsidR="00F24F39" w:rsidRPr="00ED262E" w:rsidRDefault="00F24F39" w:rsidP="00F24F39">
      <w:pPr>
        <w:autoSpaceDE w:val="0"/>
        <w:autoSpaceDN w:val="0"/>
        <w:adjustRightInd w:val="0"/>
        <w:spacing w:after="0" w:line="240" w:lineRule="auto"/>
        <w:jc w:val="both"/>
        <w:rPr>
          <w:rFonts w:ascii="Times New Roman" w:hAnsi="Times New Roman" w:cs="Times New Roman"/>
          <w:sz w:val="24"/>
          <w:szCs w:val="24"/>
          <w:lang w:val="en-US" w:eastAsia="ru-RU"/>
        </w:rPr>
      </w:pPr>
      <w:r w:rsidRPr="00ED262E">
        <w:rPr>
          <w:rFonts w:ascii="Times New Roman" w:hAnsi="Times New Roman" w:cs="Times New Roman"/>
          <w:sz w:val="24"/>
          <w:szCs w:val="24"/>
          <w:lang w:val="en-US" w:eastAsia="ru-RU"/>
        </w:rPr>
        <w:t>5.9. The Operator shall store personal data in a form that makes it possible to identify the</w:t>
      </w:r>
      <w:r>
        <w:rPr>
          <w:rFonts w:ascii="Times New Roman" w:hAnsi="Times New Roman" w:cs="Times New Roman"/>
          <w:sz w:val="24"/>
          <w:szCs w:val="24"/>
          <w:lang w:val="en-US" w:eastAsia="ru-RU"/>
        </w:rPr>
        <w:t xml:space="preserve"> </w:t>
      </w:r>
      <w:r w:rsidRPr="00ED262E">
        <w:rPr>
          <w:rFonts w:ascii="Times New Roman" w:hAnsi="Times New Roman" w:cs="Times New Roman"/>
          <w:sz w:val="24"/>
          <w:szCs w:val="24"/>
          <w:lang w:val="en-US" w:eastAsia="ru-RU"/>
        </w:rPr>
        <w:t xml:space="preserve">personal data </w:t>
      </w:r>
      <w:r>
        <w:rPr>
          <w:rFonts w:ascii="Times New Roman" w:hAnsi="Times New Roman" w:cs="Times New Roman"/>
          <w:sz w:val="24"/>
          <w:szCs w:val="24"/>
          <w:lang w:val="en-US" w:eastAsia="ru-RU"/>
        </w:rPr>
        <w:t xml:space="preserve">subject </w:t>
      </w:r>
      <w:r w:rsidRPr="00ED262E">
        <w:rPr>
          <w:rFonts w:ascii="Times New Roman" w:hAnsi="Times New Roman" w:cs="Times New Roman"/>
          <w:sz w:val="24"/>
          <w:szCs w:val="24"/>
          <w:lang w:val="en-US" w:eastAsia="ru-RU"/>
        </w:rPr>
        <w:t>no longer than</w:t>
      </w:r>
      <w:r>
        <w:rPr>
          <w:rFonts w:ascii="Times New Roman" w:hAnsi="Times New Roman" w:cs="Times New Roman"/>
          <w:sz w:val="24"/>
          <w:szCs w:val="24"/>
          <w:lang w:val="en-US" w:eastAsia="ru-RU"/>
        </w:rPr>
        <w:t xml:space="preserve"> it is</w:t>
      </w:r>
      <w:r w:rsidRPr="00ED262E">
        <w:rPr>
          <w:rFonts w:ascii="Times New Roman" w:hAnsi="Times New Roman" w:cs="Times New Roman"/>
          <w:sz w:val="24"/>
          <w:szCs w:val="24"/>
          <w:lang w:val="en-US" w:eastAsia="ru-RU"/>
        </w:rPr>
        <w:t xml:space="preserve"> required for each purpose of processing personal data, if the retention period </w:t>
      </w:r>
      <w:r>
        <w:rPr>
          <w:rFonts w:ascii="Times New Roman" w:hAnsi="Times New Roman" w:cs="Times New Roman"/>
          <w:sz w:val="24"/>
          <w:szCs w:val="24"/>
          <w:lang w:val="en-US" w:eastAsia="ru-RU"/>
        </w:rPr>
        <w:t>for</w:t>
      </w:r>
      <w:r w:rsidRPr="00ED262E">
        <w:rPr>
          <w:rFonts w:ascii="Times New Roman" w:hAnsi="Times New Roman" w:cs="Times New Roman"/>
          <w:sz w:val="24"/>
          <w:szCs w:val="24"/>
          <w:lang w:val="en-US" w:eastAsia="ru-RU"/>
        </w:rPr>
        <w:t xml:space="preserve"> personal data is not set by federal law or contract.</w:t>
      </w:r>
    </w:p>
    <w:p w14:paraId="23B72785" w14:textId="77777777" w:rsidR="00F24F39" w:rsidRPr="002B4E94" w:rsidRDefault="00F24F39" w:rsidP="00F24F39">
      <w:pPr>
        <w:autoSpaceDE w:val="0"/>
        <w:autoSpaceDN w:val="0"/>
        <w:adjustRightInd w:val="0"/>
        <w:spacing w:after="0" w:line="240" w:lineRule="auto"/>
        <w:jc w:val="both"/>
        <w:rPr>
          <w:rFonts w:ascii="Times New Roman" w:hAnsi="Times New Roman" w:cs="Times New Roman"/>
          <w:sz w:val="24"/>
          <w:szCs w:val="24"/>
          <w:lang w:val="en-US" w:eastAsia="ru-RU"/>
        </w:rPr>
      </w:pPr>
      <w:r w:rsidRPr="002B4E94">
        <w:rPr>
          <w:rFonts w:ascii="Times New Roman" w:hAnsi="Times New Roman" w:cs="Times New Roman"/>
          <w:sz w:val="24"/>
          <w:szCs w:val="24"/>
          <w:lang w:val="en-US" w:eastAsia="ru-RU"/>
        </w:rPr>
        <w:t xml:space="preserve">5.9.1. Personal data on paper media are </w:t>
      </w:r>
      <w:r>
        <w:rPr>
          <w:rFonts w:ascii="Times New Roman" w:hAnsi="Times New Roman" w:cs="Times New Roman"/>
          <w:sz w:val="24"/>
          <w:szCs w:val="24"/>
          <w:lang w:val="en-US" w:eastAsia="ru-RU"/>
        </w:rPr>
        <w:t>kept</w:t>
      </w:r>
      <w:r w:rsidRPr="002B4E94">
        <w:rPr>
          <w:rFonts w:ascii="Times New Roman" w:hAnsi="Times New Roman" w:cs="Times New Roman"/>
          <w:sz w:val="24"/>
          <w:szCs w:val="24"/>
          <w:lang w:val="en-US" w:eastAsia="ru-RU"/>
        </w:rPr>
        <w:t xml:space="preserve"> in the FBA</w:t>
      </w:r>
      <w:r>
        <w:rPr>
          <w:rFonts w:ascii="Times New Roman" w:hAnsi="Times New Roman" w:cs="Times New Roman"/>
          <w:sz w:val="24"/>
          <w:szCs w:val="24"/>
          <w:lang w:val="en-US" w:eastAsia="ru-RU"/>
        </w:rPr>
        <w:t xml:space="preserve"> EAC</w:t>
      </w:r>
      <w:r w:rsidRPr="002B4E94">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 xml:space="preserve">for the duration of storage of </w:t>
      </w:r>
      <w:r w:rsidRPr="002B4E94">
        <w:rPr>
          <w:rFonts w:ascii="Times New Roman" w:hAnsi="Times New Roman" w:cs="Times New Roman"/>
          <w:sz w:val="24"/>
          <w:szCs w:val="24"/>
          <w:lang w:val="en-US" w:eastAsia="ru-RU"/>
        </w:rPr>
        <w:t xml:space="preserve">documents, for which </w:t>
      </w:r>
      <w:r>
        <w:rPr>
          <w:rFonts w:ascii="Times New Roman" w:hAnsi="Times New Roman" w:cs="Times New Roman"/>
          <w:sz w:val="24"/>
          <w:szCs w:val="24"/>
          <w:lang w:val="en-US" w:eastAsia="ru-RU"/>
        </w:rPr>
        <w:t xml:space="preserve">storage </w:t>
      </w:r>
      <w:r w:rsidRPr="002B4E94">
        <w:rPr>
          <w:rFonts w:ascii="Times New Roman" w:hAnsi="Times New Roman" w:cs="Times New Roman"/>
          <w:sz w:val="24"/>
          <w:szCs w:val="24"/>
          <w:lang w:val="en-US" w:eastAsia="ru-RU"/>
        </w:rPr>
        <w:t>periods are provided by the legislation on archiving in the RF (Federal Law N</w:t>
      </w:r>
      <w:r>
        <w:rPr>
          <w:rFonts w:ascii="Times New Roman" w:hAnsi="Times New Roman" w:cs="Times New Roman"/>
          <w:sz w:val="24"/>
          <w:szCs w:val="24"/>
          <w:lang w:val="en-US" w:eastAsia="ru-RU"/>
        </w:rPr>
        <w:t xml:space="preserve">o. </w:t>
      </w:r>
      <w:r w:rsidRPr="002B4E94">
        <w:rPr>
          <w:rFonts w:ascii="Times New Roman" w:hAnsi="Times New Roman" w:cs="Times New Roman"/>
          <w:sz w:val="24"/>
          <w:szCs w:val="24"/>
          <w:lang w:val="en-US" w:eastAsia="ru-RU"/>
        </w:rPr>
        <w:t xml:space="preserve">125-FZ </w:t>
      </w:r>
      <w:r>
        <w:rPr>
          <w:rFonts w:ascii="Times New Roman" w:hAnsi="Times New Roman" w:cs="Times New Roman"/>
          <w:sz w:val="24"/>
          <w:szCs w:val="24"/>
          <w:lang w:val="en-US" w:eastAsia="ru-RU"/>
        </w:rPr>
        <w:t xml:space="preserve">from October </w:t>
      </w:r>
      <w:r w:rsidRPr="002B4E94">
        <w:rPr>
          <w:rFonts w:ascii="Times New Roman" w:hAnsi="Times New Roman" w:cs="Times New Roman"/>
          <w:sz w:val="24"/>
          <w:szCs w:val="24"/>
          <w:lang w:val="en-US" w:eastAsia="ru-RU"/>
        </w:rPr>
        <w:t>22</w:t>
      </w:r>
      <w:r>
        <w:rPr>
          <w:rFonts w:ascii="Times New Roman" w:hAnsi="Times New Roman" w:cs="Times New Roman"/>
          <w:sz w:val="24"/>
          <w:szCs w:val="24"/>
          <w:lang w:val="en-US" w:eastAsia="ru-RU"/>
        </w:rPr>
        <w:t xml:space="preserve">, </w:t>
      </w:r>
      <w:r w:rsidRPr="002B4E94">
        <w:rPr>
          <w:rFonts w:ascii="Times New Roman" w:hAnsi="Times New Roman" w:cs="Times New Roman"/>
          <w:sz w:val="24"/>
          <w:szCs w:val="24"/>
          <w:lang w:val="en-US" w:eastAsia="ru-RU"/>
        </w:rPr>
        <w:t>2004</w:t>
      </w:r>
      <w:r>
        <w:rPr>
          <w:rFonts w:ascii="Times New Roman" w:hAnsi="Times New Roman" w:cs="Times New Roman"/>
          <w:sz w:val="24"/>
          <w:szCs w:val="24"/>
          <w:lang w:val="en-US" w:eastAsia="ru-RU"/>
        </w:rPr>
        <w:t xml:space="preserve"> “</w:t>
      </w:r>
      <w:r w:rsidRPr="002B4E94">
        <w:rPr>
          <w:rFonts w:ascii="Times New Roman" w:hAnsi="Times New Roman" w:cs="Times New Roman"/>
          <w:sz w:val="24"/>
          <w:szCs w:val="24"/>
          <w:lang w:val="en-US" w:eastAsia="ru-RU"/>
        </w:rPr>
        <w:t>On archiv</w:t>
      </w:r>
      <w:r>
        <w:rPr>
          <w:rFonts w:ascii="Times New Roman" w:hAnsi="Times New Roman" w:cs="Times New Roman"/>
          <w:sz w:val="24"/>
          <w:szCs w:val="24"/>
          <w:lang w:val="en-US" w:eastAsia="ru-RU"/>
        </w:rPr>
        <w:t>ing</w:t>
      </w:r>
      <w:r w:rsidRPr="002B4E94">
        <w:rPr>
          <w:rFonts w:ascii="Times New Roman" w:hAnsi="Times New Roman" w:cs="Times New Roman"/>
          <w:sz w:val="24"/>
          <w:szCs w:val="24"/>
          <w:lang w:val="en-US" w:eastAsia="ru-RU"/>
        </w:rPr>
        <w:t xml:space="preserve"> in the Russian Federation</w:t>
      </w:r>
      <w:r>
        <w:rPr>
          <w:rFonts w:ascii="Times New Roman" w:hAnsi="Times New Roman" w:cs="Times New Roman"/>
          <w:sz w:val="24"/>
          <w:szCs w:val="24"/>
          <w:lang w:val="en-US" w:eastAsia="ru-RU"/>
        </w:rPr>
        <w:t>”</w:t>
      </w:r>
      <w:r w:rsidRPr="002B4E94">
        <w:rPr>
          <w:rFonts w:ascii="Times New Roman" w:hAnsi="Times New Roman" w:cs="Times New Roman"/>
          <w:sz w:val="24"/>
          <w:szCs w:val="24"/>
          <w:lang w:val="en-US" w:eastAsia="ru-RU"/>
        </w:rPr>
        <w:t>, List of standard administrative archival documents produced during the activities of state bodies, local self-government bodies and organizations, with indication of the duration of their storage (a</w:t>
      </w:r>
      <w:r>
        <w:rPr>
          <w:rFonts w:ascii="Times New Roman" w:hAnsi="Times New Roman" w:cs="Times New Roman"/>
          <w:sz w:val="24"/>
          <w:szCs w:val="24"/>
          <w:lang w:val="en-US" w:eastAsia="ru-RU"/>
        </w:rPr>
        <w:t xml:space="preserve">pproved by the </w:t>
      </w:r>
      <w:r w:rsidRPr="002B4E94">
        <w:rPr>
          <w:rFonts w:ascii="Times New Roman" w:hAnsi="Times New Roman" w:cs="Times New Roman"/>
          <w:sz w:val="24"/>
          <w:szCs w:val="24"/>
          <w:lang w:val="en-US" w:eastAsia="ru-RU"/>
        </w:rPr>
        <w:t xml:space="preserve">Order of </w:t>
      </w:r>
      <w:proofErr w:type="spellStart"/>
      <w:r w:rsidRPr="002B4E94">
        <w:rPr>
          <w:rFonts w:ascii="Times New Roman" w:hAnsi="Times New Roman" w:cs="Times New Roman"/>
          <w:sz w:val="24"/>
          <w:szCs w:val="24"/>
          <w:lang w:val="en-US" w:eastAsia="ru-RU"/>
        </w:rPr>
        <w:t>Rosar</w:t>
      </w:r>
      <w:r>
        <w:rPr>
          <w:rFonts w:ascii="Times New Roman" w:hAnsi="Times New Roman" w:cs="Times New Roman"/>
          <w:sz w:val="24"/>
          <w:szCs w:val="24"/>
          <w:lang w:val="en-US" w:eastAsia="ru-RU"/>
        </w:rPr>
        <w:t>khiv</w:t>
      </w:r>
      <w:proofErr w:type="spellEnd"/>
      <w:r w:rsidRPr="002B4E94">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No. 236 from</w:t>
      </w:r>
      <w:r w:rsidRPr="002B4E94">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 xml:space="preserve">December </w:t>
      </w:r>
      <w:r w:rsidRPr="002B4E94">
        <w:rPr>
          <w:rFonts w:ascii="Times New Roman" w:hAnsi="Times New Roman" w:cs="Times New Roman"/>
          <w:sz w:val="24"/>
          <w:szCs w:val="24"/>
          <w:lang w:val="en-US" w:eastAsia="ru-RU"/>
        </w:rPr>
        <w:t>20</w:t>
      </w:r>
      <w:r>
        <w:rPr>
          <w:rFonts w:ascii="Times New Roman" w:hAnsi="Times New Roman" w:cs="Times New Roman"/>
          <w:sz w:val="24"/>
          <w:szCs w:val="24"/>
          <w:lang w:val="en-US" w:eastAsia="ru-RU"/>
        </w:rPr>
        <w:t xml:space="preserve">, </w:t>
      </w:r>
      <w:r w:rsidRPr="002B4E94">
        <w:rPr>
          <w:rFonts w:ascii="Times New Roman" w:hAnsi="Times New Roman" w:cs="Times New Roman"/>
          <w:sz w:val="24"/>
          <w:szCs w:val="24"/>
          <w:lang w:val="en-US" w:eastAsia="ru-RU"/>
        </w:rPr>
        <w:t xml:space="preserve">2019)). </w:t>
      </w:r>
    </w:p>
    <w:p w14:paraId="4473DE8D" w14:textId="77777777" w:rsidR="00F24F39" w:rsidRPr="00A92B98" w:rsidRDefault="00F24F39" w:rsidP="00F24F39">
      <w:pPr>
        <w:autoSpaceDE w:val="0"/>
        <w:autoSpaceDN w:val="0"/>
        <w:adjustRightInd w:val="0"/>
        <w:spacing w:after="0" w:line="240" w:lineRule="auto"/>
        <w:jc w:val="both"/>
        <w:rPr>
          <w:rFonts w:ascii="Times New Roman" w:hAnsi="Times New Roman" w:cs="Times New Roman"/>
          <w:sz w:val="24"/>
          <w:szCs w:val="24"/>
          <w:lang w:val="en-US" w:eastAsia="ru-RU"/>
        </w:rPr>
      </w:pPr>
      <w:r w:rsidRPr="00A92B98">
        <w:rPr>
          <w:rFonts w:ascii="Times New Roman" w:hAnsi="Times New Roman" w:cs="Times New Roman"/>
          <w:sz w:val="24"/>
          <w:szCs w:val="24"/>
          <w:lang w:val="en-US" w:eastAsia="ru-RU"/>
        </w:rPr>
        <w:t xml:space="preserve">5.9.2. The retention period </w:t>
      </w:r>
      <w:r>
        <w:rPr>
          <w:rFonts w:ascii="Times New Roman" w:hAnsi="Times New Roman" w:cs="Times New Roman"/>
          <w:sz w:val="24"/>
          <w:szCs w:val="24"/>
          <w:lang w:val="en-US" w:eastAsia="ru-RU"/>
        </w:rPr>
        <w:t>for</w:t>
      </w:r>
      <w:r w:rsidRPr="00A92B98">
        <w:rPr>
          <w:rFonts w:ascii="Times New Roman" w:hAnsi="Times New Roman" w:cs="Times New Roman"/>
          <w:sz w:val="24"/>
          <w:szCs w:val="24"/>
          <w:lang w:val="en-US" w:eastAsia="ru-RU"/>
        </w:rPr>
        <w:t xml:space="preserve"> personal data processed in personal data information systems corresponds to the retention period </w:t>
      </w:r>
      <w:r>
        <w:rPr>
          <w:rFonts w:ascii="Times New Roman" w:hAnsi="Times New Roman" w:cs="Times New Roman"/>
          <w:sz w:val="24"/>
          <w:szCs w:val="24"/>
          <w:lang w:val="en-US" w:eastAsia="ru-RU"/>
        </w:rPr>
        <w:t>for</w:t>
      </w:r>
      <w:r w:rsidRPr="00A92B98">
        <w:rPr>
          <w:rFonts w:ascii="Times New Roman" w:hAnsi="Times New Roman" w:cs="Times New Roman"/>
          <w:sz w:val="24"/>
          <w:szCs w:val="24"/>
          <w:lang w:val="en-US" w:eastAsia="ru-RU"/>
        </w:rPr>
        <w:t xml:space="preserve"> personal data on paper media. </w:t>
      </w:r>
    </w:p>
    <w:p w14:paraId="2C2D9AC5" w14:textId="77777777" w:rsidR="00F24F39" w:rsidRPr="00A92B98" w:rsidRDefault="00F24F39" w:rsidP="00F24F39">
      <w:pPr>
        <w:autoSpaceDE w:val="0"/>
        <w:autoSpaceDN w:val="0"/>
        <w:adjustRightInd w:val="0"/>
        <w:spacing w:after="0" w:line="240" w:lineRule="auto"/>
        <w:jc w:val="both"/>
        <w:rPr>
          <w:rFonts w:ascii="Times New Roman" w:hAnsi="Times New Roman" w:cs="Times New Roman"/>
          <w:sz w:val="24"/>
          <w:szCs w:val="24"/>
          <w:lang w:val="en-US" w:eastAsia="ru-RU"/>
        </w:rPr>
      </w:pPr>
      <w:r w:rsidRPr="00A92B98">
        <w:rPr>
          <w:rFonts w:ascii="Times New Roman" w:hAnsi="Times New Roman" w:cs="Times New Roman"/>
          <w:sz w:val="24"/>
          <w:szCs w:val="24"/>
          <w:lang w:val="en-US" w:eastAsia="ru-RU"/>
        </w:rPr>
        <w:t>5.10. The Operator terminates the processing of personal data in the following cases:</w:t>
      </w:r>
    </w:p>
    <w:p w14:paraId="6C973F58" w14:textId="77777777" w:rsidR="00F24F39" w:rsidRPr="00FB5272" w:rsidRDefault="00F24F39" w:rsidP="00F24F39">
      <w:pPr>
        <w:numPr>
          <w:ilvl w:val="0"/>
          <w:numId w:val="55"/>
        </w:numPr>
        <w:autoSpaceDE w:val="0"/>
        <w:autoSpaceDN w:val="0"/>
        <w:adjustRightInd w:val="0"/>
        <w:spacing w:after="0" w:line="240" w:lineRule="auto"/>
        <w:jc w:val="both"/>
        <w:rPr>
          <w:rFonts w:ascii="Times New Roman" w:hAnsi="Times New Roman" w:cs="Times New Roman"/>
          <w:sz w:val="24"/>
          <w:szCs w:val="24"/>
          <w:lang w:val="en-US" w:eastAsia="ru-RU"/>
        </w:rPr>
      </w:pPr>
      <w:r w:rsidRPr="00FB5272">
        <w:rPr>
          <w:rFonts w:ascii="Times New Roman" w:hAnsi="Times New Roman" w:cs="Times New Roman"/>
          <w:sz w:val="24"/>
          <w:szCs w:val="24"/>
          <w:lang w:val="en-US" w:eastAsia="ru-RU"/>
        </w:rPr>
        <w:t>the fact of their</w:t>
      </w:r>
      <w:r>
        <w:rPr>
          <w:rFonts w:ascii="Times New Roman" w:hAnsi="Times New Roman" w:cs="Times New Roman"/>
          <w:sz w:val="24"/>
          <w:szCs w:val="24"/>
          <w:lang w:val="en-US" w:eastAsia="ru-RU"/>
        </w:rPr>
        <w:t xml:space="preserve"> illegal </w:t>
      </w:r>
      <w:r w:rsidRPr="00FB5272">
        <w:rPr>
          <w:rFonts w:ascii="Times New Roman" w:hAnsi="Times New Roman" w:cs="Times New Roman"/>
          <w:sz w:val="24"/>
          <w:szCs w:val="24"/>
          <w:lang w:val="en-US" w:eastAsia="ru-RU"/>
        </w:rPr>
        <w:t xml:space="preserve">processing was detected. Term </w:t>
      </w:r>
      <w:r>
        <w:rPr>
          <w:rFonts w:ascii="Times New Roman" w:hAnsi="Times New Roman" w:cs="Times New Roman"/>
          <w:sz w:val="24"/>
          <w:szCs w:val="24"/>
          <w:lang w:val="en-US" w:eastAsia="ru-RU"/>
        </w:rPr>
        <w:t>–</w:t>
      </w:r>
      <w:r w:rsidRPr="00FB5272">
        <w:rPr>
          <w:rFonts w:ascii="Times New Roman" w:hAnsi="Times New Roman" w:cs="Times New Roman"/>
          <w:sz w:val="24"/>
          <w:szCs w:val="24"/>
          <w:lang w:val="en-US" w:eastAsia="ru-RU"/>
        </w:rPr>
        <w:t xml:space="preserve"> within three working days from the date of detection;</w:t>
      </w:r>
    </w:p>
    <w:p w14:paraId="016613A0" w14:textId="77777777" w:rsidR="00F24F39" w:rsidRPr="00FB5272" w:rsidRDefault="00F24F39" w:rsidP="00F24F39">
      <w:pPr>
        <w:numPr>
          <w:ilvl w:val="0"/>
          <w:numId w:val="55"/>
        </w:numPr>
        <w:autoSpaceDE w:val="0"/>
        <w:autoSpaceDN w:val="0"/>
        <w:adjustRightInd w:val="0"/>
        <w:spacing w:after="0" w:line="240" w:lineRule="auto"/>
        <w:jc w:val="both"/>
        <w:rPr>
          <w:rFonts w:ascii="Times New Roman" w:hAnsi="Times New Roman" w:cs="Times New Roman"/>
          <w:sz w:val="24"/>
          <w:szCs w:val="24"/>
          <w:lang w:val="en-US" w:eastAsia="ru-RU"/>
        </w:rPr>
      </w:pPr>
      <w:r w:rsidRPr="00FB5272">
        <w:rPr>
          <w:rFonts w:ascii="Times New Roman" w:hAnsi="Times New Roman" w:cs="Times New Roman"/>
          <w:sz w:val="24"/>
          <w:szCs w:val="24"/>
          <w:lang w:val="en-US" w:eastAsia="ru-RU"/>
        </w:rPr>
        <w:t>the goal of their processing</w:t>
      </w:r>
      <w:r>
        <w:rPr>
          <w:rFonts w:ascii="Times New Roman" w:hAnsi="Times New Roman" w:cs="Times New Roman"/>
          <w:sz w:val="24"/>
          <w:szCs w:val="24"/>
          <w:lang w:val="en-US" w:eastAsia="ru-RU"/>
        </w:rPr>
        <w:t xml:space="preserve"> is achieved</w:t>
      </w:r>
      <w:r w:rsidRPr="00FB5272">
        <w:rPr>
          <w:rFonts w:ascii="Times New Roman" w:hAnsi="Times New Roman" w:cs="Times New Roman"/>
          <w:sz w:val="24"/>
          <w:szCs w:val="24"/>
          <w:lang w:val="en-US" w:eastAsia="ru-RU"/>
        </w:rPr>
        <w:t>;</w:t>
      </w:r>
    </w:p>
    <w:p w14:paraId="440B8FF5" w14:textId="77777777" w:rsidR="00F24F39" w:rsidRPr="00FB5272" w:rsidRDefault="00F24F39" w:rsidP="00F24F39">
      <w:pPr>
        <w:numPr>
          <w:ilvl w:val="0"/>
          <w:numId w:val="55"/>
        </w:numPr>
        <w:autoSpaceDE w:val="0"/>
        <w:autoSpaceDN w:val="0"/>
        <w:adjustRightInd w:val="0"/>
        <w:spacing w:after="0"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t</w:t>
      </w:r>
      <w:r w:rsidRPr="00FB5272">
        <w:rPr>
          <w:rFonts w:ascii="Times New Roman" w:hAnsi="Times New Roman" w:cs="Times New Roman"/>
          <w:sz w:val="24"/>
          <w:szCs w:val="24"/>
          <w:lang w:val="en-US" w:eastAsia="ru-RU"/>
        </w:rPr>
        <w:t xml:space="preserve">he consent of </w:t>
      </w:r>
      <w:r>
        <w:rPr>
          <w:rFonts w:ascii="Times New Roman" w:hAnsi="Times New Roman" w:cs="Times New Roman"/>
          <w:sz w:val="24"/>
          <w:szCs w:val="24"/>
          <w:lang w:val="en-US" w:eastAsia="ru-RU"/>
        </w:rPr>
        <w:t>a</w:t>
      </w:r>
      <w:r w:rsidRPr="00FB5272">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 xml:space="preserve">personal </w:t>
      </w:r>
      <w:r w:rsidRPr="00FB5272">
        <w:rPr>
          <w:rFonts w:ascii="Times New Roman" w:hAnsi="Times New Roman" w:cs="Times New Roman"/>
          <w:sz w:val="24"/>
          <w:szCs w:val="24"/>
          <w:lang w:val="en-US" w:eastAsia="ru-RU"/>
        </w:rPr>
        <w:t xml:space="preserve">data subject to the processing of personal data has expired or been withdrawn, when according to the </w:t>
      </w:r>
      <w:r>
        <w:rPr>
          <w:rFonts w:ascii="Times New Roman" w:hAnsi="Times New Roman" w:cs="Times New Roman"/>
          <w:sz w:val="24"/>
          <w:szCs w:val="24"/>
          <w:lang w:val="en-US" w:eastAsia="ru-RU"/>
        </w:rPr>
        <w:t>Law on personal data</w:t>
      </w:r>
      <w:r w:rsidRPr="00FB5272">
        <w:rPr>
          <w:rFonts w:ascii="Times New Roman" w:hAnsi="Times New Roman" w:cs="Times New Roman"/>
          <w:sz w:val="24"/>
          <w:szCs w:val="24"/>
          <w:lang w:val="en-US" w:eastAsia="ru-RU"/>
        </w:rPr>
        <w:t xml:space="preserve"> the processing of th</w:t>
      </w:r>
      <w:r>
        <w:rPr>
          <w:rFonts w:ascii="Times New Roman" w:hAnsi="Times New Roman" w:cs="Times New Roman"/>
          <w:sz w:val="24"/>
          <w:szCs w:val="24"/>
          <w:lang w:val="en-US" w:eastAsia="ru-RU"/>
        </w:rPr>
        <w:t xml:space="preserve">ese </w:t>
      </w:r>
      <w:r w:rsidRPr="00FB5272">
        <w:rPr>
          <w:rFonts w:ascii="Times New Roman" w:hAnsi="Times New Roman" w:cs="Times New Roman"/>
          <w:sz w:val="24"/>
          <w:szCs w:val="24"/>
          <w:lang w:val="en-US" w:eastAsia="ru-RU"/>
        </w:rPr>
        <w:t>data is permitted only with consent.</w:t>
      </w:r>
    </w:p>
    <w:p w14:paraId="1EA9D240" w14:textId="77777777" w:rsidR="00F24F39" w:rsidRPr="002F0177" w:rsidRDefault="00F24F39" w:rsidP="00F24F39">
      <w:pPr>
        <w:autoSpaceDE w:val="0"/>
        <w:autoSpaceDN w:val="0"/>
        <w:adjustRightInd w:val="0"/>
        <w:spacing w:after="0" w:line="240" w:lineRule="auto"/>
        <w:jc w:val="both"/>
        <w:rPr>
          <w:rFonts w:ascii="Times New Roman" w:hAnsi="Times New Roman" w:cs="Times New Roman"/>
          <w:sz w:val="24"/>
          <w:szCs w:val="24"/>
          <w:lang w:val="en-US" w:eastAsia="ru-RU"/>
        </w:rPr>
      </w:pPr>
      <w:r w:rsidRPr="002F0177">
        <w:rPr>
          <w:rFonts w:ascii="Times New Roman" w:hAnsi="Times New Roman" w:cs="Times New Roman"/>
          <w:sz w:val="24"/>
          <w:szCs w:val="24"/>
          <w:lang w:val="en-US" w:eastAsia="ru-RU"/>
        </w:rPr>
        <w:t xml:space="preserve">5.11. When the purposes of processing personal data are achieved, as well as in case of withdrawal by </w:t>
      </w:r>
      <w:r>
        <w:rPr>
          <w:rFonts w:ascii="Times New Roman" w:hAnsi="Times New Roman" w:cs="Times New Roman"/>
          <w:sz w:val="24"/>
          <w:szCs w:val="24"/>
          <w:lang w:val="en-US" w:eastAsia="ru-RU"/>
        </w:rPr>
        <w:t xml:space="preserve">a </w:t>
      </w:r>
      <w:r w:rsidRPr="002F0177">
        <w:rPr>
          <w:rFonts w:ascii="Times New Roman" w:hAnsi="Times New Roman" w:cs="Times New Roman"/>
          <w:sz w:val="24"/>
          <w:szCs w:val="24"/>
          <w:lang w:val="en-US" w:eastAsia="ru-RU"/>
        </w:rPr>
        <w:t xml:space="preserve">personal data </w:t>
      </w:r>
      <w:r>
        <w:rPr>
          <w:rFonts w:ascii="Times New Roman" w:hAnsi="Times New Roman" w:cs="Times New Roman"/>
          <w:sz w:val="24"/>
          <w:szCs w:val="24"/>
          <w:lang w:val="en-US" w:eastAsia="ru-RU"/>
        </w:rPr>
        <w:t xml:space="preserve">subject </w:t>
      </w:r>
      <w:r w:rsidRPr="002F0177">
        <w:rPr>
          <w:rFonts w:ascii="Times New Roman" w:hAnsi="Times New Roman" w:cs="Times New Roman"/>
          <w:sz w:val="24"/>
          <w:szCs w:val="24"/>
          <w:lang w:val="en-US" w:eastAsia="ru-RU"/>
        </w:rPr>
        <w:t>consent to their processing, the Operator terminates the processing of these data if:</w:t>
      </w:r>
    </w:p>
    <w:p w14:paraId="73F3B6E4" w14:textId="688E3F86" w:rsidR="00F24F39" w:rsidRPr="002F0177" w:rsidRDefault="00D107AA" w:rsidP="00F24F39">
      <w:pPr>
        <w:numPr>
          <w:ilvl w:val="0"/>
          <w:numId w:val="54"/>
        </w:numPr>
        <w:autoSpaceDE w:val="0"/>
        <w:autoSpaceDN w:val="0"/>
        <w:adjustRightInd w:val="0"/>
        <w:spacing w:after="0"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lastRenderedPageBreak/>
        <w:t>otherwise is not provided by</w:t>
      </w:r>
      <w:r w:rsidR="00F24F39" w:rsidRPr="002F0177">
        <w:rPr>
          <w:rFonts w:ascii="Times New Roman" w:hAnsi="Times New Roman" w:cs="Times New Roman"/>
          <w:sz w:val="24"/>
          <w:szCs w:val="24"/>
          <w:lang w:val="en-US" w:eastAsia="ru-RU"/>
        </w:rPr>
        <w:t xml:space="preserve"> the contract </w:t>
      </w:r>
      <w:r>
        <w:rPr>
          <w:rFonts w:ascii="Times New Roman" w:hAnsi="Times New Roman" w:cs="Times New Roman"/>
          <w:sz w:val="24"/>
          <w:szCs w:val="24"/>
          <w:lang w:val="en-US" w:eastAsia="ru-RU"/>
        </w:rPr>
        <w:t>to</w:t>
      </w:r>
      <w:r w:rsidR="00F24F39" w:rsidRPr="002F0177">
        <w:rPr>
          <w:rFonts w:ascii="Times New Roman" w:hAnsi="Times New Roman" w:cs="Times New Roman"/>
          <w:sz w:val="24"/>
          <w:szCs w:val="24"/>
          <w:lang w:val="en-US" w:eastAsia="ru-RU"/>
        </w:rPr>
        <w:t xml:space="preserve"> which </w:t>
      </w:r>
      <w:r w:rsidRPr="00D107AA">
        <w:rPr>
          <w:rFonts w:ascii="Times New Roman" w:hAnsi="Times New Roman" w:cs="Times New Roman"/>
          <w:sz w:val="24"/>
          <w:szCs w:val="24"/>
          <w:lang w:val="en-US" w:eastAsia="ru-RU"/>
        </w:rPr>
        <w:t>a personal data subject is a party</w:t>
      </w:r>
      <w:r w:rsidR="0000558B">
        <w:rPr>
          <w:rFonts w:ascii="Times New Roman" w:hAnsi="Times New Roman" w:cs="Times New Roman"/>
          <w:sz w:val="24"/>
          <w:szCs w:val="24"/>
          <w:lang w:val="en-US" w:eastAsia="ru-RU"/>
        </w:rPr>
        <w:t xml:space="preserve">, </w:t>
      </w:r>
      <w:r w:rsidRPr="00D107AA">
        <w:rPr>
          <w:rFonts w:ascii="Times New Roman" w:hAnsi="Times New Roman" w:cs="Times New Roman"/>
          <w:sz w:val="24"/>
          <w:szCs w:val="24"/>
          <w:lang w:val="en-US" w:eastAsia="ru-RU"/>
        </w:rPr>
        <w:t>beneficiary or guarantor</w:t>
      </w:r>
      <w:r w:rsidR="00F24F39" w:rsidRPr="002F0177">
        <w:rPr>
          <w:rFonts w:ascii="Times New Roman" w:hAnsi="Times New Roman" w:cs="Times New Roman"/>
          <w:sz w:val="24"/>
          <w:szCs w:val="24"/>
          <w:lang w:val="en-US" w:eastAsia="ru-RU"/>
        </w:rPr>
        <w:t>;</w:t>
      </w:r>
    </w:p>
    <w:p w14:paraId="67BC3A44" w14:textId="5ABDDEC6" w:rsidR="00F24F39" w:rsidRPr="002F0177" w:rsidRDefault="00F24F39" w:rsidP="00F24F39">
      <w:pPr>
        <w:numPr>
          <w:ilvl w:val="0"/>
          <w:numId w:val="54"/>
        </w:numPr>
        <w:autoSpaceDE w:val="0"/>
        <w:autoSpaceDN w:val="0"/>
        <w:adjustRightInd w:val="0"/>
        <w:spacing w:after="0"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t</w:t>
      </w:r>
      <w:r w:rsidRPr="002F0177">
        <w:rPr>
          <w:rFonts w:ascii="Times New Roman" w:hAnsi="Times New Roman" w:cs="Times New Roman"/>
          <w:sz w:val="24"/>
          <w:szCs w:val="24"/>
          <w:lang w:val="en-US" w:eastAsia="ru-RU"/>
        </w:rPr>
        <w:t xml:space="preserve">he operator is not entitled to carry out processing without the consent of </w:t>
      </w:r>
      <w:r>
        <w:rPr>
          <w:rFonts w:ascii="Times New Roman" w:hAnsi="Times New Roman" w:cs="Times New Roman"/>
          <w:sz w:val="24"/>
          <w:szCs w:val="24"/>
          <w:lang w:val="en-US" w:eastAsia="ru-RU"/>
        </w:rPr>
        <w:t>a</w:t>
      </w:r>
      <w:r w:rsidRPr="002F0177">
        <w:rPr>
          <w:rFonts w:ascii="Times New Roman" w:hAnsi="Times New Roman" w:cs="Times New Roman"/>
          <w:sz w:val="24"/>
          <w:szCs w:val="24"/>
          <w:lang w:val="en-US" w:eastAsia="ru-RU"/>
        </w:rPr>
        <w:t xml:space="preserve"> personal data </w:t>
      </w:r>
      <w:r>
        <w:rPr>
          <w:rFonts w:ascii="Times New Roman" w:hAnsi="Times New Roman" w:cs="Times New Roman"/>
          <w:sz w:val="24"/>
          <w:szCs w:val="24"/>
          <w:lang w:val="en-US" w:eastAsia="ru-RU"/>
        </w:rPr>
        <w:t xml:space="preserve">subject </w:t>
      </w:r>
      <w:r w:rsidRPr="002F0177">
        <w:rPr>
          <w:rFonts w:ascii="Times New Roman" w:hAnsi="Times New Roman" w:cs="Times New Roman"/>
          <w:sz w:val="24"/>
          <w:szCs w:val="24"/>
          <w:lang w:val="en-US" w:eastAsia="ru-RU"/>
        </w:rPr>
        <w:t xml:space="preserve">on the grounds provided </w:t>
      </w:r>
      <w:r>
        <w:rPr>
          <w:rFonts w:ascii="Times New Roman" w:hAnsi="Times New Roman" w:cs="Times New Roman"/>
          <w:sz w:val="24"/>
          <w:szCs w:val="24"/>
          <w:lang w:val="en-US" w:eastAsia="ru-RU"/>
        </w:rPr>
        <w:t>by the Law on personal data</w:t>
      </w:r>
      <w:r w:rsidRPr="002F0177">
        <w:rPr>
          <w:rFonts w:ascii="Times New Roman" w:hAnsi="Times New Roman" w:cs="Times New Roman"/>
          <w:sz w:val="24"/>
          <w:szCs w:val="24"/>
          <w:lang w:val="en-US" w:eastAsia="ru-RU"/>
        </w:rPr>
        <w:t xml:space="preserve"> or other federal laws;</w:t>
      </w:r>
      <w:r w:rsidR="00831024">
        <w:rPr>
          <w:rFonts w:ascii="Times New Roman" w:hAnsi="Times New Roman" w:cs="Times New Roman"/>
          <w:sz w:val="24"/>
          <w:szCs w:val="24"/>
          <w:lang w:val="en-US" w:eastAsia="ru-RU"/>
        </w:rPr>
        <w:t xml:space="preserve"> </w:t>
      </w:r>
    </w:p>
    <w:p w14:paraId="3B144335" w14:textId="65FABEAE" w:rsidR="00F24F39" w:rsidRPr="002F0177" w:rsidRDefault="00862648" w:rsidP="00F24F39">
      <w:pPr>
        <w:numPr>
          <w:ilvl w:val="0"/>
          <w:numId w:val="54"/>
        </w:numPr>
        <w:autoSpaceDE w:val="0"/>
        <w:autoSpaceDN w:val="0"/>
        <w:adjustRightInd w:val="0"/>
        <w:spacing w:after="0" w:line="240" w:lineRule="auto"/>
        <w:jc w:val="both"/>
        <w:rPr>
          <w:rFonts w:ascii="Times New Roman" w:hAnsi="Times New Roman" w:cs="Times New Roman"/>
          <w:sz w:val="24"/>
          <w:szCs w:val="24"/>
          <w:lang w:val="en-US" w:eastAsia="ru-RU"/>
        </w:rPr>
      </w:pPr>
      <w:r w:rsidRPr="00862648">
        <w:rPr>
          <w:rFonts w:ascii="Times New Roman" w:hAnsi="Times New Roman" w:cs="Times New Roman"/>
          <w:sz w:val="24"/>
          <w:szCs w:val="24"/>
          <w:lang w:val="en-US" w:eastAsia="ru-RU"/>
        </w:rPr>
        <w:t xml:space="preserve">otherwise is not provided by </w:t>
      </w:r>
      <w:r w:rsidR="00B01A86">
        <w:rPr>
          <w:rFonts w:ascii="Times New Roman" w:hAnsi="Times New Roman" w:cs="Times New Roman"/>
          <w:sz w:val="24"/>
          <w:szCs w:val="24"/>
          <w:lang w:val="en-US" w:eastAsia="ru-RU"/>
        </w:rPr>
        <w:t xml:space="preserve">another agreement </w:t>
      </w:r>
      <w:r w:rsidR="00F24F39" w:rsidRPr="002F0177">
        <w:rPr>
          <w:rFonts w:ascii="Times New Roman" w:hAnsi="Times New Roman" w:cs="Times New Roman"/>
          <w:sz w:val="24"/>
          <w:szCs w:val="24"/>
          <w:lang w:val="en-US" w:eastAsia="ru-RU"/>
        </w:rPr>
        <w:t xml:space="preserve">between the Operator and </w:t>
      </w:r>
      <w:r w:rsidR="00B01A86">
        <w:rPr>
          <w:rFonts w:ascii="Times New Roman" w:hAnsi="Times New Roman" w:cs="Times New Roman"/>
          <w:sz w:val="24"/>
          <w:szCs w:val="24"/>
          <w:lang w:val="en-US" w:eastAsia="ru-RU"/>
        </w:rPr>
        <w:t>the personal data subject</w:t>
      </w:r>
      <w:r w:rsidR="00F24F39" w:rsidRPr="002F0177">
        <w:rPr>
          <w:rFonts w:ascii="Times New Roman" w:hAnsi="Times New Roman" w:cs="Times New Roman"/>
          <w:sz w:val="24"/>
          <w:szCs w:val="24"/>
          <w:lang w:val="en-US" w:eastAsia="ru-RU"/>
        </w:rPr>
        <w:t>.</w:t>
      </w:r>
    </w:p>
    <w:p w14:paraId="13630F70" w14:textId="77777777" w:rsidR="00F24F39" w:rsidRPr="001B4AE6" w:rsidRDefault="00F24F39" w:rsidP="00F24F39">
      <w:pPr>
        <w:autoSpaceDE w:val="0"/>
        <w:autoSpaceDN w:val="0"/>
        <w:adjustRightInd w:val="0"/>
        <w:spacing w:after="0" w:line="240" w:lineRule="auto"/>
        <w:jc w:val="both"/>
        <w:rPr>
          <w:rFonts w:ascii="Times New Roman" w:hAnsi="Times New Roman" w:cs="Times New Roman"/>
          <w:sz w:val="24"/>
          <w:szCs w:val="24"/>
          <w:lang w:val="en-US"/>
        </w:rPr>
      </w:pPr>
      <w:r w:rsidRPr="001B4AE6">
        <w:rPr>
          <w:rFonts w:ascii="Times New Roman" w:hAnsi="Times New Roman" w:cs="Times New Roman"/>
          <w:sz w:val="24"/>
          <w:szCs w:val="24"/>
          <w:lang w:val="en-US"/>
        </w:rPr>
        <w:t>5.12. If the</w:t>
      </w:r>
      <w:r>
        <w:rPr>
          <w:rFonts w:ascii="Times New Roman" w:hAnsi="Times New Roman" w:cs="Times New Roman"/>
          <w:sz w:val="24"/>
          <w:szCs w:val="24"/>
          <w:lang w:val="en-US"/>
        </w:rPr>
        <w:t xml:space="preserve"> </w:t>
      </w:r>
      <w:r w:rsidRPr="001B4AE6">
        <w:rPr>
          <w:rFonts w:ascii="Times New Roman" w:hAnsi="Times New Roman" w:cs="Times New Roman"/>
          <w:sz w:val="24"/>
          <w:szCs w:val="24"/>
          <w:lang w:val="en-US"/>
        </w:rPr>
        <w:t xml:space="preserve">personal data </w:t>
      </w:r>
      <w:r>
        <w:rPr>
          <w:rFonts w:ascii="Times New Roman" w:hAnsi="Times New Roman" w:cs="Times New Roman"/>
          <w:sz w:val="24"/>
          <w:szCs w:val="24"/>
          <w:lang w:val="en-US"/>
        </w:rPr>
        <w:t xml:space="preserve">subject </w:t>
      </w:r>
      <w:r w:rsidRPr="001B4AE6">
        <w:rPr>
          <w:rFonts w:ascii="Times New Roman" w:hAnsi="Times New Roman" w:cs="Times New Roman"/>
          <w:sz w:val="24"/>
          <w:szCs w:val="24"/>
          <w:lang w:val="en-US"/>
        </w:rPr>
        <w:t xml:space="preserve">requests the Operator to stop processing of personal data within a period not exceeding 10 working days from the date of receipt of the corresponding request by the Operator, the processing of personal data shall be stopped, except in cases </w:t>
      </w:r>
      <w:r>
        <w:rPr>
          <w:rFonts w:ascii="Times New Roman" w:hAnsi="Times New Roman" w:cs="Times New Roman"/>
          <w:sz w:val="24"/>
          <w:szCs w:val="24"/>
          <w:lang w:val="en-US"/>
        </w:rPr>
        <w:t>provided by the Law on personal data</w:t>
      </w:r>
      <w:r w:rsidRPr="001B4AE6">
        <w:rPr>
          <w:rFonts w:ascii="Times New Roman" w:hAnsi="Times New Roman" w:cs="Times New Roman"/>
          <w:sz w:val="24"/>
          <w:szCs w:val="24"/>
          <w:lang w:val="en-US"/>
        </w:rPr>
        <w:t xml:space="preserve">. This period may be extended, but not </w:t>
      </w:r>
      <w:r>
        <w:rPr>
          <w:rFonts w:ascii="Times New Roman" w:hAnsi="Times New Roman" w:cs="Times New Roman"/>
          <w:sz w:val="24"/>
          <w:szCs w:val="24"/>
          <w:lang w:val="en-US"/>
        </w:rPr>
        <w:t xml:space="preserve">for </w:t>
      </w:r>
      <w:r w:rsidRPr="001B4AE6">
        <w:rPr>
          <w:rFonts w:ascii="Times New Roman" w:hAnsi="Times New Roman" w:cs="Times New Roman"/>
          <w:sz w:val="24"/>
          <w:szCs w:val="24"/>
          <w:lang w:val="en-US"/>
        </w:rPr>
        <w:t>more than five working days. To do this, the Operator must send a notification to the personal data</w:t>
      </w:r>
      <w:r>
        <w:rPr>
          <w:rFonts w:ascii="Times New Roman" w:hAnsi="Times New Roman" w:cs="Times New Roman"/>
          <w:sz w:val="24"/>
          <w:szCs w:val="24"/>
          <w:lang w:val="en-US"/>
        </w:rPr>
        <w:t xml:space="preserve"> subject </w:t>
      </w:r>
      <w:r w:rsidRPr="001B4AE6">
        <w:rPr>
          <w:rFonts w:ascii="Times New Roman" w:hAnsi="Times New Roman" w:cs="Times New Roman"/>
          <w:sz w:val="24"/>
          <w:szCs w:val="24"/>
          <w:lang w:val="en-US"/>
        </w:rPr>
        <w:t>indicating the reasons for the extension.</w:t>
      </w:r>
    </w:p>
    <w:p w14:paraId="5A540497" w14:textId="77777777" w:rsidR="00F24F39" w:rsidRPr="000D7769" w:rsidRDefault="00F24F39" w:rsidP="00F24F39">
      <w:pPr>
        <w:autoSpaceDE w:val="0"/>
        <w:autoSpaceDN w:val="0"/>
        <w:adjustRightInd w:val="0"/>
        <w:spacing w:after="0" w:line="240" w:lineRule="auto"/>
        <w:jc w:val="both"/>
        <w:rPr>
          <w:rFonts w:ascii="Times New Roman" w:hAnsi="Times New Roman" w:cs="Times New Roman"/>
          <w:sz w:val="24"/>
          <w:szCs w:val="24"/>
          <w:lang w:val="en-US" w:eastAsia="ru-RU"/>
        </w:rPr>
      </w:pPr>
      <w:r w:rsidRPr="000D7769">
        <w:rPr>
          <w:rFonts w:ascii="Times New Roman" w:hAnsi="Times New Roman" w:cs="Times New Roman"/>
          <w:sz w:val="24"/>
          <w:szCs w:val="24"/>
          <w:lang w:val="en-US" w:eastAsia="ru-RU"/>
        </w:rPr>
        <w:t xml:space="preserve">5.13. When collecting personal data, </w:t>
      </w:r>
      <w:r>
        <w:rPr>
          <w:rFonts w:ascii="Times New Roman" w:hAnsi="Times New Roman" w:cs="Times New Roman"/>
          <w:sz w:val="24"/>
          <w:szCs w:val="24"/>
          <w:lang w:val="en-US" w:eastAsia="ru-RU"/>
        </w:rPr>
        <w:t>also</w:t>
      </w:r>
      <w:r w:rsidRPr="000D7769">
        <w:rPr>
          <w:rFonts w:ascii="Times New Roman" w:hAnsi="Times New Roman" w:cs="Times New Roman"/>
          <w:sz w:val="24"/>
          <w:szCs w:val="24"/>
          <w:lang w:val="en-US" w:eastAsia="ru-RU"/>
        </w:rPr>
        <w:t xml:space="preserve"> through the information and telecommunication network Internet, the Operator provides recording, systematization, accumulation, storage,</w:t>
      </w:r>
      <w:r>
        <w:rPr>
          <w:rFonts w:ascii="Times New Roman" w:hAnsi="Times New Roman" w:cs="Times New Roman"/>
          <w:sz w:val="24"/>
          <w:szCs w:val="24"/>
          <w:lang w:val="en-US" w:eastAsia="ru-RU"/>
        </w:rPr>
        <w:t xml:space="preserve"> clarification</w:t>
      </w:r>
      <w:r w:rsidRPr="000D7769">
        <w:rPr>
          <w:rFonts w:ascii="Times New Roman" w:hAnsi="Times New Roman" w:cs="Times New Roman"/>
          <w:sz w:val="24"/>
          <w:szCs w:val="24"/>
          <w:lang w:val="en-US" w:eastAsia="ru-RU"/>
        </w:rPr>
        <w:t xml:space="preserve"> (updat</w:t>
      </w:r>
      <w:r>
        <w:rPr>
          <w:rFonts w:ascii="Times New Roman" w:hAnsi="Times New Roman" w:cs="Times New Roman"/>
          <w:sz w:val="24"/>
          <w:szCs w:val="24"/>
          <w:lang w:val="en-US" w:eastAsia="ru-RU"/>
        </w:rPr>
        <w:t>ing</w:t>
      </w:r>
      <w:r w:rsidRPr="000D7769">
        <w:rPr>
          <w:rFonts w:ascii="Times New Roman" w:hAnsi="Times New Roman" w:cs="Times New Roman"/>
          <w:sz w:val="24"/>
          <w:szCs w:val="24"/>
          <w:lang w:val="en-US" w:eastAsia="ru-RU"/>
        </w:rPr>
        <w:t xml:space="preserve">, change), extraction of personal data of citizens of the Russian Federation using databases located in the territory of the Russian Federation, except for cases specified in the Law on </w:t>
      </w:r>
      <w:r>
        <w:rPr>
          <w:rFonts w:ascii="Times New Roman" w:hAnsi="Times New Roman" w:cs="Times New Roman"/>
          <w:sz w:val="24"/>
          <w:szCs w:val="24"/>
          <w:lang w:val="en-US" w:eastAsia="ru-RU"/>
        </w:rPr>
        <w:t>p</w:t>
      </w:r>
      <w:r w:rsidRPr="000D7769">
        <w:rPr>
          <w:rFonts w:ascii="Times New Roman" w:hAnsi="Times New Roman" w:cs="Times New Roman"/>
          <w:sz w:val="24"/>
          <w:szCs w:val="24"/>
          <w:lang w:val="en-US" w:eastAsia="ru-RU"/>
        </w:rPr>
        <w:t xml:space="preserve">ersonal </w:t>
      </w:r>
      <w:r>
        <w:rPr>
          <w:rFonts w:ascii="Times New Roman" w:hAnsi="Times New Roman" w:cs="Times New Roman"/>
          <w:sz w:val="24"/>
          <w:szCs w:val="24"/>
          <w:lang w:val="en-US" w:eastAsia="ru-RU"/>
        </w:rPr>
        <w:t>d</w:t>
      </w:r>
      <w:r w:rsidRPr="000D7769">
        <w:rPr>
          <w:rFonts w:ascii="Times New Roman" w:hAnsi="Times New Roman" w:cs="Times New Roman"/>
          <w:sz w:val="24"/>
          <w:szCs w:val="24"/>
          <w:lang w:val="en-US" w:eastAsia="ru-RU"/>
        </w:rPr>
        <w:t>ata.</w:t>
      </w:r>
      <w:r>
        <w:rPr>
          <w:rFonts w:ascii="Times New Roman" w:hAnsi="Times New Roman" w:cs="Times New Roman"/>
          <w:sz w:val="24"/>
          <w:szCs w:val="24"/>
          <w:lang w:val="en-US" w:eastAsia="ru-RU"/>
        </w:rPr>
        <w:t xml:space="preserve"> </w:t>
      </w:r>
    </w:p>
    <w:p w14:paraId="64410AF1" w14:textId="77777777" w:rsidR="00F24F39" w:rsidRPr="000D7769" w:rsidRDefault="00F24F39" w:rsidP="00F24F39">
      <w:pPr>
        <w:autoSpaceDE w:val="0"/>
        <w:autoSpaceDN w:val="0"/>
        <w:adjustRightInd w:val="0"/>
        <w:spacing w:after="0" w:line="240" w:lineRule="auto"/>
        <w:jc w:val="both"/>
        <w:rPr>
          <w:rFonts w:ascii="Times New Roman" w:hAnsi="Times New Roman" w:cs="Times New Roman"/>
          <w:sz w:val="24"/>
          <w:szCs w:val="24"/>
          <w:lang w:val="en-US" w:eastAsia="ru-RU"/>
        </w:rPr>
      </w:pPr>
    </w:p>
    <w:p w14:paraId="2E4DA395" w14:textId="77777777" w:rsidR="00F24F39" w:rsidRPr="002F0177" w:rsidRDefault="00F24F39" w:rsidP="00F24F39">
      <w:pPr>
        <w:autoSpaceDE w:val="0"/>
        <w:autoSpaceDN w:val="0"/>
        <w:adjustRightInd w:val="0"/>
        <w:spacing w:after="0" w:line="240" w:lineRule="auto"/>
        <w:jc w:val="center"/>
        <w:rPr>
          <w:rFonts w:ascii="Times New Roman" w:hAnsi="Times New Roman" w:cs="Times New Roman"/>
          <w:sz w:val="24"/>
          <w:szCs w:val="24"/>
          <w:lang w:val="en-US" w:eastAsia="ru-RU"/>
        </w:rPr>
      </w:pPr>
      <w:r w:rsidRPr="002F0177">
        <w:rPr>
          <w:rFonts w:ascii="Times New Roman" w:hAnsi="Times New Roman" w:cs="Times New Roman"/>
          <w:b/>
          <w:bCs/>
          <w:sz w:val="24"/>
          <w:szCs w:val="24"/>
          <w:lang w:val="en-US" w:eastAsia="ru-RU"/>
        </w:rPr>
        <w:t>6.</w:t>
      </w:r>
      <w:r>
        <w:rPr>
          <w:rFonts w:ascii="Times New Roman" w:hAnsi="Times New Roman" w:cs="Times New Roman"/>
          <w:b/>
          <w:bCs/>
          <w:sz w:val="24"/>
          <w:szCs w:val="24"/>
          <w:lang w:val="en-US" w:eastAsia="ru-RU"/>
        </w:rPr>
        <w:t xml:space="preserve"> </w:t>
      </w:r>
      <w:r w:rsidRPr="002F0177">
        <w:rPr>
          <w:rFonts w:ascii="Times New Roman" w:hAnsi="Times New Roman" w:cs="Times New Roman"/>
          <w:b/>
          <w:bCs/>
          <w:sz w:val="24"/>
          <w:szCs w:val="24"/>
          <w:lang w:val="en-US" w:eastAsia="ru-RU"/>
        </w:rPr>
        <w:t xml:space="preserve">Updating, correction, deletion, </w:t>
      </w:r>
      <w:r>
        <w:rPr>
          <w:rFonts w:ascii="Times New Roman" w:hAnsi="Times New Roman" w:cs="Times New Roman"/>
          <w:b/>
          <w:bCs/>
          <w:sz w:val="24"/>
          <w:szCs w:val="24"/>
          <w:lang w:val="en-US" w:eastAsia="ru-RU"/>
        </w:rPr>
        <w:t xml:space="preserve">and </w:t>
      </w:r>
      <w:r w:rsidRPr="002F0177">
        <w:rPr>
          <w:rFonts w:ascii="Times New Roman" w:hAnsi="Times New Roman" w:cs="Times New Roman"/>
          <w:b/>
          <w:bCs/>
          <w:sz w:val="24"/>
          <w:szCs w:val="24"/>
          <w:lang w:val="en-US" w:eastAsia="ru-RU"/>
        </w:rPr>
        <w:t>destruction</w:t>
      </w:r>
      <w:r>
        <w:rPr>
          <w:rFonts w:ascii="Times New Roman" w:hAnsi="Times New Roman" w:cs="Times New Roman"/>
          <w:b/>
          <w:bCs/>
          <w:sz w:val="24"/>
          <w:szCs w:val="24"/>
          <w:lang w:val="en-US" w:eastAsia="ru-RU"/>
        </w:rPr>
        <w:t xml:space="preserve"> of </w:t>
      </w:r>
      <w:r w:rsidRPr="002F0177">
        <w:rPr>
          <w:rFonts w:ascii="Times New Roman" w:hAnsi="Times New Roman" w:cs="Times New Roman"/>
          <w:b/>
          <w:bCs/>
          <w:sz w:val="24"/>
          <w:szCs w:val="24"/>
          <w:lang w:val="en-US" w:eastAsia="ru-RU"/>
        </w:rPr>
        <w:t xml:space="preserve">personal data, responses to </w:t>
      </w:r>
      <w:r>
        <w:rPr>
          <w:rFonts w:ascii="Times New Roman" w:hAnsi="Times New Roman" w:cs="Times New Roman"/>
          <w:b/>
          <w:bCs/>
          <w:sz w:val="24"/>
          <w:szCs w:val="24"/>
          <w:lang w:val="en-US" w:eastAsia="ru-RU"/>
        </w:rPr>
        <w:t xml:space="preserve">the data subjects’ </w:t>
      </w:r>
      <w:r w:rsidRPr="002F0177">
        <w:rPr>
          <w:rFonts w:ascii="Times New Roman" w:hAnsi="Times New Roman" w:cs="Times New Roman"/>
          <w:b/>
          <w:bCs/>
          <w:sz w:val="24"/>
          <w:szCs w:val="24"/>
          <w:lang w:val="en-US" w:eastAsia="ru-RU"/>
        </w:rPr>
        <w:t>requests for access</w:t>
      </w:r>
    </w:p>
    <w:p w14:paraId="32D9F7D9" w14:textId="7BDEF86E" w:rsidR="00F469EE" w:rsidRPr="00C00AC3" w:rsidRDefault="00F24F39" w:rsidP="00F24F39">
      <w:pPr>
        <w:autoSpaceDE w:val="0"/>
        <w:autoSpaceDN w:val="0"/>
        <w:adjustRightInd w:val="0"/>
        <w:spacing w:after="0" w:line="240" w:lineRule="auto"/>
        <w:jc w:val="center"/>
        <w:rPr>
          <w:rFonts w:ascii="Times New Roman" w:hAnsi="Times New Roman" w:cs="Times New Roman"/>
          <w:sz w:val="24"/>
          <w:szCs w:val="24"/>
          <w:lang w:val="en-US" w:eastAsia="ru-RU"/>
        </w:rPr>
      </w:pPr>
      <w:r w:rsidRPr="002F0177">
        <w:rPr>
          <w:rFonts w:ascii="Times New Roman" w:hAnsi="Times New Roman" w:cs="Times New Roman"/>
          <w:b/>
          <w:bCs/>
          <w:sz w:val="24"/>
          <w:szCs w:val="24"/>
          <w:lang w:val="en-US" w:eastAsia="ru-RU"/>
        </w:rPr>
        <w:t>to</w:t>
      </w:r>
      <w:r w:rsidRPr="00C00AC3">
        <w:rPr>
          <w:rFonts w:ascii="Times New Roman" w:hAnsi="Times New Roman" w:cs="Times New Roman"/>
          <w:b/>
          <w:bCs/>
          <w:sz w:val="24"/>
          <w:szCs w:val="24"/>
          <w:lang w:val="en-US" w:eastAsia="ru-RU"/>
        </w:rPr>
        <w:t xml:space="preserve"> </w:t>
      </w:r>
      <w:r w:rsidRPr="002F0177">
        <w:rPr>
          <w:rFonts w:ascii="Times New Roman" w:hAnsi="Times New Roman" w:cs="Times New Roman"/>
          <w:b/>
          <w:bCs/>
          <w:sz w:val="24"/>
          <w:szCs w:val="24"/>
          <w:lang w:val="en-US" w:eastAsia="ru-RU"/>
        </w:rPr>
        <w:t>personal</w:t>
      </w:r>
      <w:r w:rsidRPr="00C00AC3">
        <w:rPr>
          <w:rFonts w:ascii="Times New Roman" w:hAnsi="Times New Roman" w:cs="Times New Roman"/>
          <w:b/>
          <w:bCs/>
          <w:sz w:val="24"/>
          <w:szCs w:val="24"/>
          <w:lang w:val="en-US" w:eastAsia="ru-RU"/>
        </w:rPr>
        <w:t xml:space="preserve"> </w:t>
      </w:r>
      <w:r w:rsidRPr="002F0177">
        <w:rPr>
          <w:rFonts w:ascii="Times New Roman" w:hAnsi="Times New Roman" w:cs="Times New Roman"/>
          <w:b/>
          <w:bCs/>
          <w:sz w:val="24"/>
          <w:szCs w:val="24"/>
          <w:lang w:val="en-US" w:eastAsia="ru-RU"/>
        </w:rPr>
        <w:t>data</w:t>
      </w:r>
    </w:p>
    <w:p w14:paraId="6F0608A9" w14:textId="77777777" w:rsidR="00F469EE" w:rsidRPr="00C00AC3" w:rsidRDefault="00F469EE" w:rsidP="00F469EE">
      <w:pPr>
        <w:autoSpaceDE w:val="0"/>
        <w:autoSpaceDN w:val="0"/>
        <w:adjustRightInd w:val="0"/>
        <w:spacing w:after="0" w:line="240" w:lineRule="auto"/>
        <w:jc w:val="both"/>
        <w:rPr>
          <w:rFonts w:ascii="Times New Roman" w:hAnsi="Times New Roman" w:cs="Times New Roman"/>
          <w:sz w:val="24"/>
          <w:szCs w:val="24"/>
          <w:lang w:val="en-US" w:eastAsia="ru-RU"/>
        </w:rPr>
      </w:pPr>
    </w:p>
    <w:p w14:paraId="34565116" w14:textId="5DAD322C" w:rsidR="00F33A3E" w:rsidRDefault="00F33A3E" w:rsidP="00F469EE">
      <w:pPr>
        <w:autoSpaceDE w:val="0"/>
        <w:autoSpaceDN w:val="0"/>
        <w:adjustRightInd w:val="0"/>
        <w:spacing w:after="0" w:line="240" w:lineRule="auto"/>
        <w:jc w:val="both"/>
        <w:rPr>
          <w:rFonts w:ascii="Times New Roman" w:hAnsi="Times New Roman" w:cs="Times New Roman"/>
          <w:sz w:val="24"/>
          <w:szCs w:val="24"/>
          <w:lang w:val="en-US" w:eastAsia="ru-RU"/>
        </w:rPr>
      </w:pPr>
      <w:r w:rsidRPr="00F33A3E">
        <w:rPr>
          <w:rFonts w:ascii="Times New Roman" w:hAnsi="Times New Roman" w:cs="Times New Roman"/>
          <w:sz w:val="24"/>
          <w:szCs w:val="24"/>
          <w:lang w:val="en-US" w:eastAsia="ru-RU"/>
        </w:rPr>
        <w:t xml:space="preserve">6.1. Confirmation of the fact of personal data processing by the Operator, the legal grounds and purposes of personal data processing, as well as other information specified in </w:t>
      </w:r>
      <w:r w:rsidR="008F53F7">
        <w:rPr>
          <w:rFonts w:ascii="Times New Roman" w:hAnsi="Times New Roman" w:cs="Times New Roman"/>
          <w:sz w:val="24"/>
          <w:szCs w:val="24"/>
          <w:lang w:val="en-US" w:eastAsia="ru-RU"/>
        </w:rPr>
        <w:t>p</w:t>
      </w:r>
      <w:r w:rsidRPr="00F33A3E">
        <w:rPr>
          <w:rFonts w:ascii="Times New Roman" w:hAnsi="Times New Roman" w:cs="Times New Roman"/>
          <w:sz w:val="24"/>
          <w:szCs w:val="24"/>
          <w:lang w:val="en-US" w:eastAsia="ru-RU"/>
        </w:rPr>
        <w:t>art 7</w:t>
      </w:r>
      <w:r w:rsidR="008F53F7">
        <w:rPr>
          <w:rFonts w:ascii="Times New Roman" w:hAnsi="Times New Roman" w:cs="Times New Roman"/>
          <w:sz w:val="24"/>
          <w:szCs w:val="24"/>
          <w:lang w:val="en-US" w:eastAsia="ru-RU"/>
        </w:rPr>
        <w:t>, a</w:t>
      </w:r>
      <w:r w:rsidRPr="00F33A3E">
        <w:rPr>
          <w:rFonts w:ascii="Times New Roman" w:hAnsi="Times New Roman" w:cs="Times New Roman"/>
          <w:sz w:val="24"/>
          <w:szCs w:val="24"/>
          <w:lang w:val="en-US" w:eastAsia="ru-RU"/>
        </w:rPr>
        <w:t xml:space="preserve">rticle 14 of the Law on </w:t>
      </w:r>
      <w:r w:rsidR="008F53F7">
        <w:rPr>
          <w:rFonts w:ascii="Times New Roman" w:hAnsi="Times New Roman" w:cs="Times New Roman"/>
          <w:sz w:val="24"/>
          <w:szCs w:val="24"/>
          <w:lang w:val="en-US" w:eastAsia="ru-RU"/>
        </w:rPr>
        <w:t>p</w:t>
      </w:r>
      <w:r w:rsidRPr="00F33A3E">
        <w:rPr>
          <w:rFonts w:ascii="Times New Roman" w:hAnsi="Times New Roman" w:cs="Times New Roman"/>
          <w:sz w:val="24"/>
          <w:szCs w:val="24"/>
          <w:lang w:val="en-US" w:eastAsia="ru-RU"/>
        </w:rPr>
        <w:t xml:space="preserve">ersonal </w:t>
      </w:r>
      <w:r w:rsidR="008F53F7">
        <w:rPr>
          <w:rFonts w:ascii="Times New Roman" w:hAnsi="Times New Roman" w:cs="Times New Roman"/>
          <w:sz w:val="24"/>
          <w:szCs w:val="24"/>
          <w:lang w:val="en-US" w:eastAsia="ru-RU"/>
        </w:rPr>
        <w:t>d</w:t>
      </w:r>
      <w:r w:rsidRPr="00F33A3E">
        <w:rPr>
          <w:rFonts w:ascii="Times New Roman" w:hAnsi="Times New Roman" w:cs="Times New Roman"/>
          <w:sz w:val="24"/>
          <w:szCs w:val="24"/>
          <w:lang w:val="en-US" w:eastAsia="ru-RU"/>
        </w:rPr>
        <w:t xml:space="preserve">ata, are provided by the Operator to the personal data subject or his representative within 10 working days from the date of request or receipt of a request from the personal data subject or his representative. This period may be extended, but not for more than five </w:t>
      </w:r>
      <w:r w:rsidR="007B5108">
        <w:rPr>
          <w:rFonts w:ascii="Times New Roman" w:hAnsi="Times New Roman" w:cs="Times New Roman"/>
          <w:sz w:val="24"/>
          <w:szCs w:val="24"/>
          <w:lang w:val="en-US" w:eastAsia="ru-RU"/>
        </w:rPr>
        <w:t>working</w:t>
      </w:r>
      <w:r w:rsidRPr="00F33A3E">
        <w:rPr>
          <w:rFonts w:ascii="Times New Roman" w:hAnsi="Times New Roman" w:cs="Times New Roman"/>
          <w:sz w:val="24"/>
          <w:szCs w:val="24"/>
          <w:lang w:val="en-US" w:eastAsia="ru-RU"/>
        </w:rPr>
        <w:t xml:space="preserve"> days. To do this, the Operator </w:t>
      </w:r>
      <w:r w:rsidR="007B5108">
        <w:rPr>
          <w:rFonts w:ascii="Times New Roman" w:hAnsi="Times New Roman" w:cs="Times New Roman"/>
          <w:sz w:val="24"/>
          <w:szCs w:val="24"/>
          <w:lang w:val="en-US" w:eastAsia="ru-RU"/>
        </w:rPr>
        <w:t>must</w:t>
      </w:r>
      <w:r w:rsidRPr="00F33A3E">
        <w:rPr>
          <w:rFonts w:ascii="Times New Roman" w:hAnsi="Times New Roman" w:cs="Times New Roman"/>
          <w:sz w:val="24"/>
          <w:szCs w:val="24"/>
          <w:lang w:val="en-US" w:eastAsia="ru-RU"/>
        </w:rPr>
        <w:t xml:space="preserve"> send a notification to the personal data subject indicating the reasons for extending the deadline </w:t>
      </w:r>
      <w:r w:rsidR="00BE725B">
        <w:rPr>
          <w:rFonts w:ascii="Times New Roman" w:hAnsi="Times New Roman" w:cs="Times New Roman"/>
          <w:sz w:val="24"/>
          <w:szCs w:val="24"/>
          <w:lang w:val="en-US" w:eastAsia="ru-RU"/>
        </w:rPr>
        <w:t>of</w:t>
      </w:r>
      <w:r w:rsidRPr="00F33A3E">
        <w:rPr>
          <w:rFonts w:ascii="Times New Roman" w:hAnsi="Times New Roman" w:cs="Times New Roman"/>
          <w:sz w:val="24"/>
          <w:szCs w:val="24"/>
          <w:lang w:val="en-US" w:eastAsia="ru-RU"/>
        </w:rPr>
        <w:t xml:space="preserve"> providing the requested information. </w:t>
      </w:r>
    </w:p>
    <w:p w14:paraId="7DCDB90A" w14:textId="77777777" w:rsidR="00757CA3" w:rsidRPr="00757CA3" w:rsidRDefault="00757CA3" w:rsidP="00757CA3">
      <w:pPr>
        <w:autoSpaceDE w:val="0"/>
        <w:autoSpaceDN w:val="0"/>
        <w:adjustRightInd w:val="0"/>
        <w:spacing w:after="0" w:line="240" w:lineRule="auto"/>
        <w:jc w:val="both"/>
        <w:rPr>
          <w:rFonts w:ascii="Times New Roman" w:hAnsi="Times New Roman" w:cs="Times New Roman"/>
          <w:sz w:val="24"/>
          <w:szCs w:val="24"/>
          <w:lang w:val="en-US" w:eastAsia="ru-RU"/>
        </w:rPr>
      </w:pPr>
      <w:r w:rsidRPr="00757CA3">
        <w:rPr>
          <w:rFonts w:ascii="Times New Roman" w:hAnsi="Times New Roman" w:cs="Times New Roman"/>
          <w:sz w:val="24"/>
          <w:szCs w:val="24"/>
          <w:lang w:val="en-US" w:eastAsia="ru-RU"/>
        </w:rPr>
        <w:t xml:space="preserve">The information provided does not include personal data related to other personal data subjects, except in cases when there are legitimate grounds for the disclosure of such personal data. </w:t>
      </w:r>
    </w:p>
    <w:p w14:paraId="203AE9EC" w14:textId="5840BE6D" w:rsidR="00757CA3" w:rsidRPr="00F33A3E" w:rsidRDefault="00757CA3" w:rsidP="00757CA3">
      <w:pPr>
        <w:autoSpaceDE w:val="0"/>
        <w:autoSpaceDN w:val="0"/>
        <w:adjustRightInd w:val="0"/>
        <w:spacing w:after="0" w:line="240" w:lineRule="auto"/>
        <w:jc w:val="both"/>
        <w:rPr>
          <w:rFonts w:ascii="Times New Roman" w:hAnsi="Times New Roman" w:cs="Times New Roman"/>
          <w:sz w:val="24"/>
          <w:szCs w:val="24"/>
          <w:lang w:val="en-US" w:eastAsia="ru-RU"/>
        </w:rPr>
      </w:pPr>
      <w:r w:rsidRPr="00757CA3">
        <w:rPr>
          <w:rFonts w:ascii="Times New Roman" w:hAnsi="Times New Roman" w:cs="Times New Roman"/>
          <w:sz w:val="24"/>
          <w:szCs w:val="24"/>
          <w:lang w:val="en-US" w:eastAsia="ru-RU"/>
        </w:rPr>
        <w:t>The request must contain:</w:t>
      </w:r>
    </w:p>
    <w:p w14:paraId="577670F4" w14:textId="77D6B7C4" w:rsidR="009B06A5" w:rsidRDefault="000524C4" w:rsidP="00D0288C">
      <w:pPr>
        <w:numPr>
          <w:ilvl w:val="0"/>
          <w:numId w:val="50"/>
        </w:numPr>
        <w:tabs>
          <w:tab w:val="clear" w:pos="540"/>
        </w:tabs>
        <w:autoSpaceDE w:val="0"/>
        <w:autoSpaceDN w:val="0"/>
        <w:adjustRightInd w:val="0"/>
        <w:spacing w:after="0" w:line="240" w:lineRule="auto"/>
        <w:jc w:val="both"/>
        <w:rPr>
          <w:rFonts w:ascii="Times New Roman" w:hAnsi="Times New Roman" w:cs="Times New Roman"/>
          <w:sz w:val="24"/>
          <w:szCs w:val="24"/>
          <w:lang w:val="en-US" w:eastAsia="ru-RU"/>
        </w:rPr>
      </w:pPr>
      <w:r w:rsidRPr="000524C4">
        <w:rPr>
          <w:rFonts w:ascii="Times New Roman" w:hAnsi="Times New Roman" w:cs="Times New Roman"/>
          <w:sz w:val="24"/>
          <w:szCs w:val="24"/>
          <w:lang w:val="en-US" w:eastAsia="ru-RU"/>
        </w:rPr>
        <w:t xml:space="preserve">number of the main identity document of </w:t>
      </w:r>
      <w:r w:rsidR="00A60AD0">
        <w:rPr>
          <w:rFonts w:ascii="Times New Roman" w:hAnsi="Times New Roman" w:cs="Times New Roman"/>
          <w:sz w:val="24"/>
          <w:szCs w:val="24"/>
          <w:lang w:val="en-US" w:eastAsia="ru-RU"/>
        </w:rPr>
        <w:t>a</w:t>
      </w:r>
      <w:r w:rsidRPr="000524C4">
        <w:rPr>
          <w:rFonts w:ascii="Times New Roman" w:hAnsi="Times New Roman" w:cs="Times New Roman"/>
          <w:sz w:val="24"/>
          <w:szCs w:val="24"/>
          <w:lang w:val="en-US" w:eastAsia="ru-RU"/>
        </w:rPr>
        <w:t xml:space="preserve"> personal data subject or his representative, information about the date of issue of the mentioned document and the issuing authority;</w:t>
      </w:r>
    </w:p>
    <w:p w14:paraId="4C118F76" w14:textId="77777777" w:rsidR="00D0288C" w:rsidRPr="00D0288C" w:rsidRDefault="00D0288C" w:rsidP="00D0288C">
      <w:pPr>
        <w:numPr>
          <w:ilvl w:val="0"/>
          <w:numId w:val="50"/>
        </w:numPr>
        <w:tabs>
          <w:tab w:val="clear" w:pos="540"/>
        </w:tabs>
        <w:autoSpaceDE w:val="0"/>
        <w:autoSpaceDN w:val="0"/>
        <w:adjustRightInd w:val="0"/>
        <w:spacing w:after="0" w:line="240" w:lineRule="auto"/>
        <w:jc w:val="both"/>
        <w:rPr>
          <w:rFonts w:ascii="Times New Roman" w:hAnsi="Times New Roman" w:cs="Times New Roman"/>
          <w:sz w:val="24"/>
          <w:szCs w:val="24"/>
          <w:lang w:val="en-US" w:eastAsia="ru-RU"/>
        </w:rPr>
      </w:pPr>
      <w:r w:rsidRPr="00D0288C">
        <w:rPr>
          <w:rFonts w:ascii="Times New Roman" w:hAnsi="Times New Roman" w:cs="Times New Roman"/>
          <w:sz w:val="24"/>
          <w:szCs w:val="24"/>
          <w:lang w:val="en-US" w:eastAsia="ru-RU"/>
        </w:rPr>
        <w:t xml:space="preserve">information confirming a personal data subject’s participation in the relationship with the Operator (contract number, date of conclusion of the contract, reference designation and (or) other information), or information otherwise confirming the fact of personal data processing by the Operator; </w:t>
      </w:r>
    </w:p>
    <w:p w14:paraId="68DE5E71" w14:textId="4EDE09EA" w:rsidR="00D0288C" w:rsidRPr="00D0288C" w:rsidRDefault="00D0288C" w:rsidP="00D0288C">
      <w:pPr>
        <w:numPr>
          <w:ilvl w:val="0"/>
          <w:numId w:val="50"/>
        </w:numPr>
        <w:tabs>
          <w:tab w:val="clear" w:pos="540"/>
        </w:tabs>
        <w:autoSpaceDE w:val="0"/>
        <w:autoSpaceDN w:val="0"/>
        <w:adjustRightInd w:val="0"/>
        <w:spacing w:after="0" w:line="240" w:lineRule="auto"/>
        <w:jc w:val="both"/>
        <w:rPr>
          <w:rFonts w:ascii="Times New Roman" w:hAnsi="Times New Roman" w:cs="Times New Roman"/>
          <w:sz w:val="24"/>
          <w:szCs w:val="24"/>
          <w:lang w:val="en-US" w:eastAsia="ru-RU"/>
        </w:rPr>
      </w:pPr>
      <w:r w:rsidRPr="00D0288C">
        <w:rPr>
          <w:rFonts w:ascii="Times New Roman" w:hAnsi="Times New Roman" w:cs="Times New Roman"/>
          <w:sz w:val="24"/>
          <w:szCs w:val="24"/>
          <w:lang w:val="en-US" w:eastAsia="ru-RU"/>
        </w:rPr>
        <w:t>signature of a personal data subject or his representative.</w:t>
      </w:r>
    </w:p>
    <w:p w14:paraId="310ED108" w14:textId="77777777" w:rsidR="00924C79" w:rsidRPr="00924C79" w:rsidRDefault="00924C79" w:rsidP="00924C79">
      <w:pPr>
        <w:autoSpaceDE w:val="0"/>
        <w:autoSpaceDN w:val="0"/>
        <w:adjustRightInd w:val="0"/>
        <w:spacing w:after="0" w:line="240" w:lineRule="auto"/>
        <w:jc w:val="both"/>
        <w:rPr>
          <w:rFonts w:ascii="Times New Roman" w:hAnsi="Times New Roman" w:cs="Times New Roman"/>
          <w:sz w:val="24"/>
          <w:szCs w:val="24"/>
          <w:lang w:val="en-US" w:eastAsia="ru-RU"/>
        </w:rPr>
      </w:pPr>
      <w:r w:rsidRPr="00924C79">
        <w:rPr>
          <w:rFonts w:ascii="Times New Roman" w:hAnsi="Times New Roman" w:cs="Times New Roman"/>
          <w:sz w:val="24"/>
          <w:szCs w:val="24"/>
          <w:lang w:val="en-US" w:eastAsia="ru-RU"/>
        </w:rPr>
        <w:t>The request can be sent in the form of an electronic document and signed with an electronic signature in accordance with the legislation of the Russian Federation.</w:t>
      </w:r>
    </w:p>
    <w:p w14:paraId="2075E2F8" w14:textId="600BF615" w:rsidR="00924C79" w:rsidRPr="00924C79" w:rsidRDefault="00924C79" w:rsidP="00924C79">
      <w:pPr>
        <w:autoSpaceDE w:val="0"/>
        <w:autoSpaceDN w:val="0"/>
        <w:adjustRightInd w:val="0"/>
        <w:spacing w:after="0" w:line="240" w:lineRule="auto"/>
        <w:jc w:val="both"/>
        <w:rPr>
          <w:rFonts w:ascii="Times New Roman" w:hAnsi="Times New Roman" w:cs="Times New Roman"/>
          <w:sz w:val="24"/>
          <w:szCs w:val="24"/>
          <w:lang w:val="en-US" w:eastAsia="ru-RU"/>
        </w:rPr>
      </w:pPr>
      <w:r w:rsidRPr="00924C79">
        <w:rPr>
          <w:rFonts w:ascii="Times New Roman" w:hAnsi="Times New Roman" w:cs="Times New Roman"/>
          <w:sz w:val="24"/>
          <w:szCs w:val="24"/>
          <w:lang w:val="en-US" w:eastAsia="ru-RU"/>
        </w:rPr>
        <w:t xml:space="preserve">The operator provides the information specified in </w:t>
      </w:r>
      <w:r>
        <w:rPr>
          <w:rFonts w:ascii="Times New Roman" w:hAnsi="Times New Roman" w:cs="Times New Roman"/>
          <w:sz w:val="24"/>
          <w:szCs w:val="24"/>
          <w:lang w:val="en-US" w:eastAsia="ru-RU"/>
        </w:rPr>
        <w:t>p</w:t>
      </w:r>
      <w:r w:rsidRPr="00924C79">
        <w:rPr>
          <w:rFonts w:ascii="Times New Roman" w:hAnsi="Times New Roman" w:cs="Times New Roman"/>
          <w:sz w:val="24"/>
          <w:szCs w:val="24"/>
          <w:lang w:val="en-US" w:eastAsia="ru-RU"/>
        </w:rPr>
        <w:t>art 7</w:t>
      </w:r>
      <w:r>
        <w:rPr>
          <w:rFonts w:ascii="Times New Roman" w:hAnsi="Times New Roman" w:cs="Times New Roman"/>
          <w:sz w:val="24"/>
          <w:szCs w:val="24"/>
          <w:lang w:val="en-US" w:eastAsia="ru-RU"/>
        </w:rPr>
        <w:t>, a</w:t>
      </w:r>
      <w:r w:rsidRPr="00924C79">
        <w:rPr>
          <w:rFonts w:ascii="Times New Roman" w:hAnsi="Times New Roman" w:cs="Times New Roman"/>
          <w:sz w:val="24"/>
          <w:szCs w:val="24"/>
          <w:lang w:val="en-US" w:eastAsia="ru-RU"/>
        </w:rPr>
        <w:t xml:space="preserve">rticle 14 of the Law on </w:t>
      </w:r>
      <w:r>
        <w:rPr>
          <w:rFonts w:ascii="Times New Roman" w:hAnsi="Times New Roman" w:cs="Times New Roman"/>
          <w:sz w:val="24"/>
          <w:szCs w:val="24"/>
          <w:lang w:val="en-US" w:eastAsia="ru-RU"/>
        </w:rPr>
        <w:t>p</w:t>
      </w:r>
      <w:r w:rsidRPr="00924C79">
        <w:rPr>
          <w:rFonts w:ascii="Times New Roman" w:hAnsi="Times New Roman" w:cs="Times New Roman"/>
          <w:sz w:val="24"/>
          <w:szCs w:val="24"/>
          <w:lang w:val="en-US" w:eastAsia="ru-RU"/>
        </w:rPr>
        <w:t xml:space="preserve">ersonal </w:t>
      </w:r>
      <w:r>
        <w:rPr>
          <w:rFonts w:ascii="Times New Roman" w:hAnsi="Times New Roman" w:cs="Times New Roman"/>
          <w:sz w:val="24"/>
          <w:szCs w:val="24"/>
          <w:lang w:val="en-US" w:eastAsia="ru-RU"/>
        </w:rPr>
        <w:t>d</w:t>
      </w:r>
      <w:r w:rsidRPr="00924C79">
        <w:rPr>
          <w:rFonts w:ascii="Times New Roman" w:hAnsi="Times New Roman" w:cs="Times New Roman"/>
          <w:sz w:val="24"/>
          <w:szCs w:val="24"/>
          <w:lang w:val="en-US" w:eastAsia="ru-RU"/>
        </w:rPr>
        <w:t xml:space="preserve">ata to </w:t>
      </w:r>
      <w:r w:rsidR="00E541B3">
        <w:rPr>
          <w:rFonts w:ascii="Times New Roman" w:hAnsi="Times New Roman" w:cs="Times New Roman"/>
          <w:sz w:val="24"/>
          <w:szCs w:val="24"/>
          <w:lang w:val="en-US" w:eastAsia="ru-RU"/>
        </w:rPr>
        <w:t>a</w:t>
      </w:r>
      <w:r w:rsidRPr="00924C79">
        <w:rPr>
          <w:rFonts w:ascii="Times New Roman" w:hAnsi="Times New Roman" w:cs="Times New Roman"/>
          <w:sz w:val="24"/>
          <w:szCs w:val="24"/>
          <w:lang w:val="en-US" w:eastAsia="ru-RU"/>
        </w:rPr>
        <w:t xml:space="preserve"> personal data subject or his representative in the form in which </w:t>
      </w:r>
      <w:r w:rsidR="00E541B3">
        <w:rPr>
          <w:rFonts w:ascii="Times New Roman" w:hAnsi="Times New Roman" w:cs="Times New Roman"/>
          <w:sz w:val="24"/>
          <w:szCs w:val="24"/>
          <w:lang w:val="en-US" w:eastAsia="ru-RU"/>
        </w:rPr>
        <w:t>a</w:t>
      </w:r>
      <w:r w:rsidRPr="00924C79">
        <w:rPr>
          <w:rFonts w:ascii="Times New Roman" w:hAnsi="Times New Roman" w:cs="Times New Roman"/>
          <w:sz w:val="24"/>
          <w:szCs w:val="24"/>
          <w:lang w:val="en-US" w:eastAsia="ru-RU"/>
        </w:rPr>
        <w:t xml:space="preserve"> relevant request</w:t>
      </w:r>
      <w:r>
        <w:rPr>
          <w:rFonts w:ascii="Times New Roman" w:hAnsi="Times New Roman" w:cs="Times New Roman"/>
          <w:sz w:val="24"/>
          <w:szCs w:val="24"/>
          <w:lang w:val="en-US" w:eastAsia="ru-RU"/>
        </w:rPr>
        <w:t xml:space="preserve"> </w:t>
      </w:r>
      <w:r w:rsidRPr="00924C79">
        <w:rPr>
          <w:rFonts w:ascii="Times New Roman" w:hAnsi="Times New Roman" w:cs="Times New Roman"/>
          <w:sz w:val="24"/>
          <w:szCs w:val="24"/>
          <w:lang w:val="en-US" w:eastAsia="ru-RU"/>
        </w:rPr>
        <w:t>is sent, unless otherwise specified in the reques</w:t>
      </w:r>
      <w:r>
        <w:rPr>
          <w:rFonts w:ascii="Times New Roman" w:hAnsi="Times New Roman" w:cs="Times New Roman"/>
          <w:sz w:val="24"/>
          <w:szCs w:val="24"/>
          <w:lang w:val="en-US" w:eastAsia="ru-RU"/>
        </w:rPr>
        <w:t>t</w:t>
      </w:r>
      <w:r w:rsidRPr="00924C79">
        <w:rPr>
          <w:rFonts w:ascii="Times New Roman" w:hAnsi="Times New Roman" w:cs="Times New Roman"/>
          <w:sz w:val="24"/>
          <w:szCs w:val="24"/>
          <w:lang w:val="en-US" w:eastAsia="ru-RU"/>
        </w:rPr>
        <w:t>.</w:t>
      </w:r>
    </w:p>
    <w:p w14:paraId="65910D5F" w14:textId="13C56648" w:rsidR="00924C79" w:rsidRPr="00924C79" w:rsidRDefault="00924C79" w:rsidP="00924C79">
      <w:pPr>
        <w:autoSpaceDE w:val="0"/>
        <w:autoSpaceDN w:val="0"/>
        <w:adjustRightInd w:val="0"/>
        <w:spacing w:after="0" w:line="240" w:lineRule="auto"/>
        <w:jc w:val="both"/>
        <w:rPr>
          <w:rFonts w:ascii="Times New Roman" w:hAnsi="Times New Roman" w:cs="Times New Roman"/>
          <w:sz w:val="24"/>
          <w:szCs w:val="24"/>
          <w:lang w:val="en-US" w:eastAsia="ru-RU"/>
        </w:rPr>
      </w:pPr>
      <w:r w:rsidRPr="00924C79">
        <w:rPr>
          <w:rFonts w:ascii="Times New Roman" w:hAnsi="Times New Roman" w:cs="Times New Roman"/>
          <w:sz w:val="24"/>
          <w:szCs w:val="24"/>
          <w:lang w:val="en-US" w:eastAsia="ru-RU"/>
        </w:rPr>
        <w:t xml:space="preserve">If the request of </w:t>
      </w:r>
      <w:r w:rsidR="00C216FF">
        <w:rPr>
          <w:rFonts w:ascii="Times New Roman" w:hAnsi="Times New Roman" w:cs="Times New Roman"/>
          <w:sz w:val="24"/>
          <w:szCs w:val="24"/>
          <w:lang w:val="en-US" w:eastAsia="ru-RU"/>
        </w:rPr>
        <w:t>a</w:t>
      </w:r>
      <w:r w:rsidRPr="00924C79">
        <w:rPr>
          <w:rFonts w:ascii="Times New Roman" w:hAnsi="Times New Roman" w:cs="Times New Roman"/>
          <w:sz w:val="24"/>
          <w:szCs w:val="24"/>
          <w:lang w:val="en-US" w:eastAsia="ru-RU"/>
        </w:rPr>
        <w:t xml:space="preserve"> personal data subject does not reflect all the necessary information in accordance with the requirements of the Law on </w:t>
      </w:r>
      <w:r w:rsidR="001A7F55">
        <w:rPr>
          <w:rFonts w:ascii="Times New Roman" w:hAnsi="Times New Roman" w:cs="Times New Roman"/>
          <w:sz w:val="24"/>
          <w:szCs w:val="24"/>
          <w:lang w:val="en-US" w:eastAsia="ru-RU"/>
        </w:rPr>
        <w:t>p</w:t>
      </w:r>
      <w:r w:rsidRPr="00924C79">
        <w:rPr>
          <w:rFonts w:ascii="Times New Roman" w:hAnsi="Times New Roman" w:cs="Times New Roman"/>
          <w:sz w:val="24"/>
          <w:szCs w:val="24"/>
          <w:lang w:val="en-US" w:eastAsia="ru-RU"/>
        </w:rPr>
        <w:t xml:space="preserve">ersonal </w:t>
      </w:r>
      <w:r w:rsidR="001A7F55">
        <w:rPr>
          <w:rFonts w:ascii="Times New Roman" w:hAnsi="Times New Roman" w:cs="Times New Roman"/>
          <w:sz w:val="24"/>
          <w:szCs w:val="24"/>
          <w:lang w:val="en-US" w:eastAsia="ru-RU"/>
        </w:rPr>
        <w:t>d</w:t>
      </w:r>
      <w:r w:rsidRPr="00924C79">
        <w:rPr>
          <w:rFonts w:ascii="Times New Roman" w:hAnsi="Times New Roman" w:cs="Times New Roman"/>
          <w:sz w:val="24"/>
          <w:szCs w:val="24"/>
          <w:lang w:val="en-US" w:eastAsia="ru-RU"/>
        </w:rPr>
        <w:t>ata, or the subject does not have</w:t>
      </w:r>
      <w:r w:rsidR="001A7F55">
        <w:rPr>
          <w:rFonts w:ascii="Times New Roman" w:hAnsi="Times New Roman" w:cs="Times New Roman"/>
          <w:sz w:val="24"/>
          <w:szCs w:val="24"/>
          <w:lang w:val="en-US" w:eastAsia="ru-RU"/>
        </w:rPr>
        <w:t xml:space="preserve"> the right to access </w:t>
      </w:r>
      <w:r w:rsidRPr="00924C79">
        <w:rPr>
          <w:rFonts w:ascii="Times New Roman" w:hAnsi="Times New Roman" w:cs="Times New Roman"/>
          <w:sz w:val="24"/>
          <w:szCs w:val="24"/>
          <w:lang w:val="en-US" w:eastAsia="ru-RU"/>
        </w:rPr>
        <w:t xml:space="preserve">the requested information, </w:t>
      </w:r>
      <w:r w:rsidR="00D21957">
        <w:rPr>
          <w:rFonts w:ascii="Times New Roman" w:hAnsi="Times New Roman" w:cs="Times New Roman"/>
          <w:sz w:val="24"/>
          <w:szCs w:val="24"/>
          <w:lang w:val="en-US" w:eastAsia="ru-RU"/>
        </w:rPr>
        <w:t xml:space="preserve">he gets </w:t>
      </w:r>
      <w:r w:rsidRPr="00924C79">
        <w:rPr>
          <w:rFonts w:ascii="Times New Roman" w:hAnsi="Times New Roman" w:cs="Times New Roman"/>
          <w:sz w:val="24"/>
          <w:szCs w:val="24"/>
          <w:lang w:val="en-US" w:eastAsia="ru-RU"/>
        </w:rPr>
        <w:t>a reasoned refusal.</w:t>
      </w:r>
    </w:p>
    <w:p w14:paraId="25DD0D0F" w14:textId="7E008BE9" w:rsidR="00924C79" w:rsidRPr="00924C79" w:rsidRDefault="00924C79" w:rsidP="00924C79">
      <w:pPr>
        <w:autoSpaceDE w:val="0"/>
        <w:autoSpaceDN w:val="0"/>
        <w:adjustRightInd w:val="0"/>
        <w:spacing w:after="0" w:line="240" w:lineRule="auto"/>
        <w:jc w:val="both"/>
        <w:rPr>
          <w:rFonts w:ascii="Times New Roman" w:hAnsi="Times New Roman" w:cs="Times New Roman"/>
          <w:sz w:val="24"/>
          <w:szCs w:val="24"/>
          <w:lang w:val="en-US" w:eastAsia="ru-RU"/>
        </w:rPr>
      </w:pPr>
      <w:r w:rsidRPr="00924C79">
        <w:rPr>
          <w:rFonts w:ascii="Times New Roman" w:hAnsi="Times New Roman" w:cs="Times New Roman"/>
          <w:sz w:val="24"/>
          <w:szCs w:val="24"/>
          <w:lang w:val="en-US" w:eastAsia="ru-RU"/>
        </w:rPr>
        <w:t xml:space="preserve">The right of a personal data subject to access his personal data may be restricted in accordance with </w:t>
      </w:r>
      <w:r w:rsidR="00BB35D9">
        <w:rPr>
          <w:rFonts w:ascii="Times New Roman" w:hAnsi="Times New Roman" w:cs="Times New Roman"/>
          <w:sz w:val="24"/>
          <w:szCs w:val="24"/>
          <w:lang w:val="en-US" w:eastAsia="ru-RU"/>
        </w:rPr>
        <w:t>p</w:t>
      </w:r>
      <w:r w:rsidRPr="00924C79">
        <w:rPr>
          <w:rFonts w:ascii="Times New Roman" w:hAnsi="Times New Roman" w:cs="Times New Roman"/>
          <w:sz w:val="24"/>
          <w:szCs w:val="24"/>
          <w:lang w:val="en-US" w:eastAsia="ru-RU"/>
        </w:rPr>
        <w:t>art 8</w:t>
      </w:r>
      <w:r w:rsidR="00BB35D9">
        <w:rPr>
          <w:rFonts w:ascii="Times New Roman" w:hAnsi="Times New Roman" w:cs="Times New Roman"/>
          <w:sz w:val="24"/>
          <w:szCs w:val="24"/>
          <w:lang w:val="en-US" w:eastAsia="ru-RU"/>
        </w:rPr>
        <w:t>, a</w:t>
      </w:r>
      <w:r w:rsidRPr="00924C79">
        <w:rPr>
          <w:rFonts w:ascii="Times New Roman" w:hAnsi="Times New Roman" w:cs="Times New Roman"/>
          <w:sz w:val="24"/>
          <w:szCs w:val="24"/>
          <w:lang w:val="en-US" w:eastAsia="ru-RU"/>
        </w:rPr>
        <w:t xml:space="preserve">rticle 14 of the Law on </w:t>
      </w:r>
      <w:r w:rsidR="00BB35D9">
        <w:rPr>
          <w:rFonts w:ascii="Times New Roman" w:hAnsi="Times New Roman" w:cs="Times New Roman"/>
          <w:sz w:val="24"/>
          <w:szCs w:val="24"/>
          <w:lang w:val="en-US" w:eastAsia="ru-RU"/>
        </w:rPr>
        <w:t>p</w:t>
      </w:r>
      <w:r w:rsidRPr="00924C79">
        <w:rPr>
          <w:rFonts w:ascii="Times New Roman" w:hAnsi="Times New Roman" w:cs="Times New Roman"/>
          <w:sz w:val="24"/>
          <w:szCs w:val="24"/>
          <w:lang w:val="en-US" w:eastAsia="ru-RU"/>
        </w:rPr>
        <w:t xml:space="preserve">ersonal </w:t>
      </w:r>
      <w:r w:rsidR="00BB35D9">
        <w:rPr>
          <w:rFonts w:ascii="Times New Roman" w:hAnsi="Times New Roman" w:cs="Times New Roman"/>
          <w:sz w:val="24"/>
          <w:szCs w:val="24"/>
          <w:lang w:val="en-US" w:eastAsia="ru-RU"/>
        </w:rPr>
        <w:t>d</w:t>
      </w:r>
      <w:r w:rsidRPr="00924C79">
        <w:rPr>
          <w:rFonts w:ascii="Times New Roman" w:hAnsi="Times New Roman" w:cs="Times New Roman"/>
          <w:sz w:val="24"/>
          <w:szCs w:val="24"/>
          <w:lang w:val="en-US" w:eastAsia="ru-RU"/>
        </w:rPr>
        <w:t xml:space="preserve">ata, </w:t>
      </w:r>
      <w:r w:rsidR="00BB35D9">
        <w:rPr>
          <w:rFonts w:ascii="Times New Roman" w:hAnsi="Times New Roman" w:cs="Times New Roman"/>
          <w:sz w:val="24"/>
          <w:szCs w:val="24"/>
          <w:lang w:val="en-US" w:eastAsia="ru-RU"/>
        </w:rPr>
        <w:t>also when</w:t>
      </w:r>
      <w:r w:rsidRPr="00924C79">
        <w:rPr>
          <w:rFonts w:ascii="Times New Roman" w:hAnsi="Times New Roman" w:cs="Times New Roman"/>
          <w:sz w:val="24"/>
          <w:szCs w:val="24"/>
          <w:lang w:val="en-US" w:eastAsia="ru-RU"/>
        </w:rPr>
        <w:t xml:space="preserve"> the access of a personal data subject to his personal data violates the rights and legitimate interests of third parties.</w:t>
      </w:r>
    </w:p>
    <w:p w14:paraId="560DC8BF" w14:textId="1E8A42CF" w:rsidR="00F91BF7" w:rsidRPr="00F91BF7" w:rsidRDefault="00F91BF7" w:rsidP="00F91BF7">
      <w:pPr>
        <w:autoSpaceDE w:val="0"/>
        <w:autoSpaceDN w:val="0"/>
        <w:adjustRightInd w:val="0"/>
        <w:spacing w:after="0" w:line="240" w:lineRule="auto"/>
        <w:jc w:val="both"/>
        <w:rPr>
          <w:rFonts w:ascii="Times New Roman" w:hAnsi="Times New Roman" w:cs="Times New Roman"/>
          <w:sz w:val="24"/>
          <w:szCs w:val="24"/>
          <w:lang w:val="en-US" w:eastAsia="ru-RU"/>
        </w:rPr>
      </w:pPr>
      <w:r w:rsidRPr="00F91BF7">
        <w:rPr>
          <w:rFonts w:ascii="Times New Roman" w:hAnsi="Times New Roman" w:cs="Times New Roman"/>
          <w:sz w:val="24"/>
          <w:szCs w:val="24"/>
          <w:lang w:val="en-US" w:eastAsia="ru-RU"/>
        </w:rPr>
        <w:lastRenderedPageBreak/>
        <w:t>6.2. In case of detection of inaccurate personal data when contacting a personal data subject or his representative, or at their request or at the request of Roskomnadzor, the Operator blocks personal data related to this personal data subject from the</w:t>
      </w:r>
      <w:r>
        <w:rPr>
          <w:rFonts w:ascii="Times New Roman" w:hAnsi="Times New Roman" w:cs="Times New Roman"/>
          <w:sz w:val="24"/>
          <w:szCs w:val="24"/>
          <w:lang w:val="en-US" w:eastAsia="ru-RU"/>
        </w:rPr>
        <w:t xml:space="preserve"> date</w:t>
      </w:r>
      <w:r w:rsidRPr="00F91BF7">
        <w:rPr>
          <w:rFonts w:ascii="Times New Roman" w:hAnsi="Times New Roman" w:cs="Times New Roman"/>
          <w:sz w:val="24"/>
          <w:szCs w:val="24"/>
          <w:lang w:val="en-US" w:eastAsia="ru-RU"/>
        </w:rPr>
        <w:t xml:space="preserve"> of such </w:t>
      </w:r>
      <w:r>
        <w:rPr>
          <w:rFonts w:ascii="Times New Roman" w:hAnsi="Times New Roman" w:cs="Times New Roman"/>
          <w:sz w:val="24"/>
          <w:szCs w:val="24"/>
          <w:lang w:val="en-US" w:eastAsia="ru-RU"/>
        </w:rPr>
        <w:t xml:space="preserve">a </w:t>
      </w:r>
      <w:r w:rsidRPr="00F91BF7">
        <w:rPr>
          <w:rFonts w:ascii="Times New Roman" w:hAnsi="Times New Roman" w:cs="Times New Roman"/>
          <w:sz w:val="24"/>
          <w:szCs w:val="24"/>
          <w:lang w:val="en-US" w:eastAsia="ru-RU"/>
        </w:rPr>
        <w:t xml:space="preserve">request or receipt of the </w:t>
      </w:r>
      <w:r>
        <w:rPr>
          <w:rFonts w:ascii="Times New Roman" w:hAnsi="Times New Roman" w:cs="Times New Roman"/>
          <w:sz w:val="24"/>
          <w:szCs w:val="24"/>
          <w:lang w:val="en-US" w:eastAsia="ru-RU"/>
        </w:rPr>
        <w:t>mentioned</w:t>
      </w:r>
      <w:r w:rsidRPr="00F91BF7">
        <w:rPr>
          <w:rFonts w:ascii="Times New Roman" w:hAnsi="Times New Roman" w:cs="Times New Roman"/>
          <w:sz w:val="24"/>
          <w:szCs w:val="24"/>
          <w:lang w:val="en-US" w:eastAsia="ru-RU"/>
        </w:rPr>
        <w:t xml:space="preserve"> request for </w:t>
      </w:r>
      <w:r w:rsidR="00BC1DC5">
        <w:rPr>
          <w:rFonts w:ascii="Times New Roman" w:hAnsi="Times New Roman" w:cs="Times New Roman"/>
          <w:sz w:val="24"/>
          <w:szCs w:val="24"/>
          <w:lang w:val="en-US" w:eastAsia="ru-RU"/>
        </w:rPr>
        <w:t xml:space="preserve">a </w:t>
      </w:r>
      <w:r w:rsidRPr="00F91BF7">
        <w:rPr>
          <w:rFonts w:ascii="Times New Roman" w:hAnsi="Times New Roman" w:cs="Times New Roman"/>
          <w:sz w:val="24"/>
          <w:szCs w:val="24"/>
          <w:lang w:val="en-US" w:eastAsia="ru-RU"/>
        </w:rPr>
        <w:t>period</w:t>
      </w:r>
      <w:r w:rsidR="00BC1DC5">
        <w:rPr>
          <w:rFonts w:ascii="Times New Roman" w:hAnsi="Times New Roman" w:cs="Times New Roman"/>
          <w:sz w:val="24"/>
          <w:szCs w:val="24"/>
          <w:lang w:val="en-US" w:eastAsia="ru-RU"/>
        </w:rPr>
        <w:t xml:space="preserve"> of verification</w:t>
      </w:r>
      <w:r w:rsidRPr="00F91BF7">
        <w:rPr>
          <w:rFonts w:ascii="Times New Roman" w:hAnsi="Times New Roman" w:cs="Times New Roman"/>
          <w:sz w:val="24"/>
          <w:szCs w:val="24"/>
          <w:lang w:val="en-US" w:eastAsia="ru-RU"/>
        </w:rPr>
        <w:t xml:space="preserve">, if </w:t>
      </w:r>
      <w:r w:rsidR="00BC1DC5">
        <w:rPr>
          <w:rFonts w:ascii="Times New Roman" w:hAnsi="Times New Roman" w:cs="Times New Roman"/>
          <w:sz w:val="24"/>
          <w:szCs w:val="24"/>
          <w:lang w:val="en-US" w:eastAsia="ru-RU"/>
        </w:rPr>
        <w:t xml:space="preserve">the </w:t>
      </w:r>
      <w:r w:rsidRPr="00F91BF7">
        <w:rPr>
          <w:rFonts w:ascii="Times New Roman" w:hAnsi="Times New Roman" w:cs="Times New Roman"/>
          <w:sz w:val="24"/>
          <w:szCs w:val="24"/>
          <w:lang w:val="en-US" w:eastAsia="ru-RU"/>
        </w:rPr>
        <w:t>blocking</w:t>
      </w:r>
      <w:r w:rsidR="00BC1DC5">
        <w:rPr>
          <w:rFonts w:ascii="Times New Roman" w:hAnsi="Times New Roman" w:cs="Times New Roman"/>
          <w:sz w:val="24"/>
          <w:szCs w:val="24"/>
          <w:lang w:val="en-US" w:eastAsia="ru-RU"/>
        </w:rPr>
        <w:t xml:space="preserve"> of</w:t>
      </w:r>
      <w:r w:rsidRPr="00F91BF7">
        <w:rPr>
          <w:rFonts w:ascii="Times New Roman" w:hAnsi="Times New Roman" w:cs="Times New Roman"/>
          <w:sz w:val="24"/>
          <w:szCs w:val="24"/>
          <w:lang w:val="en-US" w:eastAsia="ru-RU"/>
        </w:rPr>
        <w:t xml:space="preserve"> personal data does not violate the rights and legitimate interests of the personal data </w:t>
      </w:r>
      <w:r w:rsidR="00BC1DC5">
        <w:rPr>
          <w:rFonts w:ascii="Times New Roman" w:hAnsi="Times New Roman" w:cs="Times New Roman"/>
          <w:sz w:val="24"/>
          <w:szCs w:val="24"/>
          <w:lang w:val="en-US" w:eastAsia="ru-RU"/>
        </w:rPr>
        <w:t xml:space="preserve">subject </w:t>
      </w:r>
      <w:r w:rsidRPr="00F91BF7">
        <w:rPr>
          <w:rFonts w:ascii="Times New Roman" w:hAnsi="Times New Roman" w:cs="Times New Roman"/>
          <w:sz w:val="24"/>
          <w:szCs w:val="24"/>
          <w:lang w:val="en-US" w:eastAsia="ru-RU"/>
        </w:rPr>
        <w:t>or third parties.</w:t>
      </w:r>
    </w:p>
    <w:p w14:paraId="70E255B5" w14:textId="41E07538" w:rsidR="00F91BF7" w:rsidRPr="00F91BF7" w:rsidRDefault="00F91BF7" w:rsidP="00F91BF7">
      <w:pPr>
        <w:autoSpaceDE w:val="0"/>
        <w:autoSpaceDN w:val="0"/>
        <w:adjustRightInd w:val="0"/>
        <w:spacing w:after="0" w:line="240" w:lineRule="auto"/>
        <w:jc w:val="both"/>
        <w:rPr>
          <w:rFonts w:ascii="Times New Roman" w:hAnsi="Times New Roman" w:cs="Times New Roman"/>
          <w:sz w:val="24"/>
          <w:szCs w:val="24"/>
          <w:lang w:val="en-US" w:eastAsia="ru-RU"/>
        </w:rPr>
      </w:pPr>
      <w:r w:rsidRPr="00F91BF7">
        <w:rPr>
          <w:rFonts w:ascii="Times New Roman" w:hAnsi="Times New Roman" w:cs="Times New Roman"/>
          <w:sz w:val="24"/>
          <w:szCs w:val="24"/>
          <w:lang w:val="en-US" w:eastAsia="ru-RU"/>
        </w:rPr>
        <w:t xml:space="preserve">In case of confirmation of the inaccuracy of personal data, the Operator, based on information provided by the personal data subject or his representative or Roskomnadzor, or other necessary documents, clarifies the personal data within seven working days from the date of submission of such information and </w:t>
      </w:r>
      <w:r w:rsidR="00B56792">
        <w:rPr>
          <w:rFonts w:ascii="Times New Roman" w:hAnsi="Times New Roman" w:cs="Times New Roman"/>
          <w:sz w:val="24"/>
          <w:szCs w:val="24"/>
          <w:lang w:val="en-US" w:eastAsia="ru-RU"/>
        </w:rPr>
        <w:t xml:space="preserve">unblocks the </w:t>
      </w:r>
      <w:r w:rsidRPr="00F91BF7">
        <w:rPr>
          <w:rFonts w:ascii="Times New Roman" w:hAnsi="Times New Roman" w:cs="Times New Roman"/>
          <w:sz w:val="24"/>
          <w:szCs w:val="24"/>
          <w:lang w:val="en-US" w:eastAsia="ru-RU"/>
        </w:rPr>
        <w:t>personal data.</w:t>
      </w:r>
      <w:r>
        <w:rPr>
          <w:rFonts w:ascii="Times New Roman" w:hAnsi="Times New Roman" w:cs="Times New Roman"/>
          <w:sz w:val="24"/>
          <w:szCs w:val="24"/>
          <w:lang w:val="en-US" w:eastAsia="ru-RU"/>
        </w:rPr>
        <w:t xml:space="preserve"> </w:t>
      </w:r>
    </w:p>
    <w:p w14:paraId="32DE94F2" w14:textId="754293B2" w:rsidR="009B75CE" w:rsidRPr="009B75CE" w:rsidRDefault="009B75CE" w:rsidP="009B75CE">
      <w:pPr>
        <w:autoSpaceDE w:val="0"/>
        <w:autoSpaceDN w:val="0"/>
        <w:adjustRightInd w:val="0"/>
        <w:spacing w:after="0" w:line="240" w:lineRule="auto"/>
        <w:jc w:val="both"/>
        <w:rPr>
          <w:rFonts w:ascii="Times New Roman" w:hAnsi="Times New Roman" w:cs="Times New Roman"/>
          <w:sz w:val="24"/>
          <w:szCs w:val="24"/>
          <w:lang w:val="en-US" w:eastAsia="ru-RU"/>
        </w:rPr>
      </w:pPr>
      <w:r w:rsidRPr="009B75CE">
        <w:rPr>
          <w:rFonts w:ascii="Times New Roman" w:hAnsi="Times New Roman" w:cs="Times New Roman"/>
          <w:sz w:val="24"/>
          <w:szCs w:val="24"/>
          <w:lang w:val="en-US" w:eastAsia="ru-RU"/>
        </w:rPr>
        <w:t xml:space="preserve">6.3. In case of detection of </w:t>
      </w:r>
      <w:r>
        <w:rPr>
          <w:rFonts w:ascii="Times New Roman" w:hAnsi="Times New Roman" w:cs="Times New Roman"/>
          <w:sz w:val="24"/>
          <w:szCs w:val="24"/>
          <w:lang w:val="en-US" w:eastAsia="ru-RU"/>
        </w:rPr>
        <w:t>illegal</w:t>
      </w:r>
      <w:r w:rsidRPr="009B75CE">
        <w:rPr>
          <w:rFonts w:ascii="Times New Roman" w:hAnsi="Times New Roman" w:cs="Times New Roman"/>
          <w:sz w:val="24"/>
          <w:szCs w:val="24"/>
          <w:lang w:val="en-US" w:eastAsia="ru-RU"/>
        </w:rPr>
        <w:t xml:space="preserve"> processing of personal data when contacting (</w:t>
      </w:r>
      <w:r>
        <w:rPr>
          <w:rFonts w:ascii="Times New Roman" w:hAnsi="Times New Roman" w:cs="Times New Roman"/>
          <w:sz w:val="24"/>
          <w:szCs w:val="24"/>
          <w:lang w:val="en-US" w:eastAsia="ru-RU"/>
        </w:rPr>
        <w:t xml:space="preserve">receiving a </w:t>
      </w:r>
      <w:r w:rsidRPr="009B75CE">
        <w:rPr>
          <w:rFonts w:ascii="Times New Roman" w:hAnsi="Times New Roman" w:cs="Times New Roman"/>
          <w:sz w:val="24"/>
          <w:szCs w:val="24"/>
          <w:lang w:val="en-US" w:eastAsia="ru-RU"/>
        </w:rPr>
        <w:t>request</w:t>
      </w:r>
      <w:r>
        <w:rPr>
          <w:rFonts w:ascii="Times New Roman" w:hAnsi="Times New Roman" w:cs="Times New Roman"/>
          <w:sz w:val="24"/>
          <w:szCs w:val="24"/>
          <w:lang w:val="en-US" w:eastAsia="ru-RU"/>
        </w:rPr>
        <w:t xml:space="preserve"> from</w:t>
      </w:r>
      <w:r w:rsidRPr="009B75CE">
        <w:rPr>
          <w:rFonts w:ascii="Times New Roman" w:hAnsi="Times New Roman" w:cs="Times New Roman"/>
          <w:sz w:val="24"/>
          <w:szCs w:val="24"/>
          <w:lang w:val="en-US" w:eastAsia="ru-RU"/>
        </w:rPr>
        <w:t xml:space="preserve">) a personal data subject or his representative or Roskomnadzor, the Operator shall block </w:t>
      </w:r>
      <w:r>
        <w:rPr>
          <w:rFonts w:ascii="Times New Roman" w:hAnsi="Times New Roman" w:cs="Times New Roman"/>
          <w:sz w:val="24"/>
          <w:szCs w:val="24"/>
          <w:lang w:val="en-US" w:eastAsia="ru-RU"/>
        </w:rPr>
        <w:t>illegally</w:t>
      </w:r>
      <w:r w:rsidRPr="009B75CE">
        <w:rPr>
          <w:rFonts w:ascii="Times New Roman" w:hAnsi="Times New Roman" w:cs="Times New Roman"/>
          <w:sz w:val="24"/>
          <w:szCs w:val="24"/>
          <w:lang w:val="en-US" w:eastAsia="ru-RU"/>
        </w:rPr>
        <w:t xml:space="preserve"> processed personal data related to this personal data subject from the</w:t>
      </w:r>
      <w:r>
        <w:rPr>
          <w:rFonts w:ascii="Times New Roman" w:hAnsi="Times New Roman" w:cs="Times New Roman"/>
          <w:sz w:val="24"/>
          <w:szCs w:val="24"/>
          <w:lang w:val="en-US" w:eastAsia="ru-RU"/>
        </w:rPr>
        <w:t xml:space="preserve"> date </w:t>
      </w:r>
      <w:r w:rsidRPr="009B75CE">
        <w:rPr>
          <w:rFonts w:ascii="Times New Roman" w:hAnsi="Times New Roman" w:cs="Times New Roman"/>
          <w:sz w:val="24"/>
          <w:szCs w:val="24"/>
          <w:lang w:val="en-US" w:eastAsia="ru-RU"/>
        </w:rPr>
        <w:t xml:space="preserve">of such </w:t>
      </w:r>
      <w:r>
        <w:rPr>
          <w:rFonts w:ascii="Times New Roman" w:hAnsi="Times New Roman" w:cs="Times New Roman"/>
          <w:sz w:val="24"/>
          <w:szCs w:val="24"/>
          <w:lang w:val="en-US" w:eastAsia="ru-RU"/>
        </w:rPr>
        <w:t xml:space="preserve">a </w:t>
      </w:r>
      <w:r w:rsidRPr="009B75CE">
        <w:rPr>
          <w:rFonts w:ascii="Times New Roman" w:hAnsi="Times New Roman" w:cs="Times New Roman"/>
          <w:sz w:val="24"/>
          <w:szCs w:val="24"/>
          <w:lang w:val="en-US" w:eastAsia="ru-RU"/>
        </w:rPr>
        <w:t xml:space="preserve">request or receipt of the </w:t>
      </w:r>
      <w:r>
        <w:rPr>
          <w:rFonts w:ascii="Times New Roman" w:hAnsi="Times New Roman" w:cs="Times New Roman"/>
          <w:sz w:val="24"/>
          <w:szCs w:val="24"/>
          <w:lang w:val="en-US" w:eastAsia="ru-RU"/>
        </w:rPr>
        <w:t xml:space="preserve">mentioned </w:t>
      </w:r>
      <w:r w:rsidRPr="009B75CE">
        <w:rPr>
          <w:rFonts w:ascii="Times New Roman" w:hAnsi="Times New Roman" w:cs="Times New Roman"/>
          <w:sz w:val="24"/>
          <w:szCs w:val="24"/>
          <w:lang w:val="en-US" w:eastAsia="ru-RU"/>
        </w:rPr>
        <w:t xml:space="preserve">request. </w:t>
      </w:r>
    </w:p>
    <w:p w14:paraId="7514A560" w14:textId="219CDAAC" w:rsidR="009B75CE" w:rsidRPr="009B75CE" w:rsidRDefault="009B75CE" w:rsidP="009B75CE">
      <w:pPr>
        <w:autoSpaceDE w:val="0"/>
        <w:autoSpaceDN w:val="0"/>
        <w:adjustRightInd w:val="0"/>
        <w:spacing w:after="0" w:line="240" w:lineRule="auto"/>
        <w:jc w:val="both"/>
        <w:rPr>
          <w:rFonts w:ascii="Times New Roman" w:hAnsi="Times New Roman" w:cs="Times New Roman"/>
          <w:sz w:val="24"/>
          <w:szCs w:val="24"/>
          <w:lang w:val="en-US" w:eastAsia="ru-RU"/>
        </w:rPr>
      </w:pPr>
      <w:r w:rsidRPr="009B75CE">
        <w:rPr>
          <w:rFonts w:ascii="Times New Roman" w:hAnsi="Times New Roman" w:cs="Times New Roman"/>
          <w:sz w:val="24"/>
          <w:szCs w:val="24"/>
          <w:lang w:val="en-US" w:eastAsia="ru-RU"/>
        </w:rPr>
        <w:t xml:space="preserve">6.4. If the Operator, Roskomnadzor or any other interested person </w:t>
      </w:r>
      <w:r w:rsidR="00041CE0">
        <w:rPr>
          <w:rFonts w:ascii="Times New Roman" w:hAnsi="Times New Roman" w:cs="Times New Roman"/>
          <w:sz w:val="24"/>
          <w:szCs w:val="24"/>
          <w:lang w:val="en-US" w:eastAsia="ru-RU"/>
        </w:rPr>
        <w:t>detects</w:t>
      </w:r>
      <w:r w:rsidRPr="009B75CE">
        <w:rPr>
          <w:rFonts w:ascii="Times New Roman" w:hAnsi="Times New Roman" w:cs="Times New Roman"/>
          <w:sz w:val="24"/>
          <w:szCs w:val="24"/>
          <w:lang w:val="en-US" w:eastAsia="ru-RU"/>
        </w:rPr>
        <w:t xml:space="preserve"> the fact of </w:t>
      </w:r>
      <w:r w:rsidR="00041CE0">
        <w:rPr>
          <w:rFonts w:ascii="Times New Roman" w:hAnsi="Times New Roman" w:cs="Times New Roman"/>
          <w:sz w:val="24"/>
          <w:szCs w:val="24"/>
          <w:lang w:val="en-US" w:eastAsia="ru-RU"/>
        </w:rPr>
        <w:t>illegal</w:t>
      </w:r>
      <w:r w:rsidRPr="009B75CE">
        <w:rPr>
          <w:rFonts w:ascii="Times New Roman" w:hAnsi="Times New Roman" w:cs="Times New Roman"/>
          <w:sz w:val="24"/>
          <w:szCs w:val="24"/>
          <w:lang w:val="en-US" w:eastAsia="ru-RU"/>
        </w:rPr>
        <w:t xml:space="preserve"> or accidental transfer (provision, dissemination) of personal data (access to personal data), which has resulted in a violation of the rights of personal data subjects, the Operator:</w:t>
      </w:r>
    </w:p>
    <w:p w14:paraId="204D702A" w14:textId="40DB91BB" w:rsidR="007F301C" w:rsidRPr="007F301C" w:rsidRDefault="007F301C" w:rsidP="007F301C">
      <w:pPr>
        <w:numPr>
          <w:ilvl w:val="0"/>
          <w:numId w:val="52"/>
        </w:numPr>
        <w:autoSpaceDE w:val="0"/>
        <w:autoSpaceDN w:val="0"/>
        <w:adjustRightInd w:val="0"/>
        <w:spacing w:after="0" w:line="240" w:lineRule="auto"/>
        <w:jc w:val="both"/>
        <w:rPr>
          <w:rFonts w:ascii="Times New Roman" w:hAnsi="Times New Roman" w:cs="Times New Roman"/>
          <w:sz w:val="24"/>
          <w:szCs w:val="24"/>
          <w:lang w:val="en-US" w:eastAsia="ru-RU"/>
        </w:rPr>
      </w:pPr>
      <w:r w:rsidRPr="007F301C">
        <w:rPr>
          <w:rFonts w:ascii="Times New Roman" w:hAnsi="Times New Roman" w:cs="Times New Roman"/>
          <w:sz w:val="24"/>
          <w:szCs w:val="24"/>
          <w:lang w:val="en-US" w:eastAsia="ru-RU"/>
        </w:rPr>
        <w:t>within 24 hours, notifies Roskomnadzor of the incident, the alleged causes that led to the violation of the rights of personal data subjects, the alleged harm caused to the rights of personal data subjects, and the measures taken to eliminate the consequences of the incident, as well as provides information about the person authorized by the Operator to interact with Roskomnadzor on issues related to the incident;</w:t>
      </w:r>
    </w:p>
    <w:p w14:paraId="4C5D8CD1" w14:textId="3C6A72C9" w:rsidR="007F301C" w:rsidRPr="007F301C" w:rsidRDefault="007F301C" w:rsidP="007F301C">
      <w:pPr>
        <w:numPr>
          <w:ilvl w:val="0"/>
          <w:numId w:val="52"/>
        </w:numPr>
        <w:autoSpaceDE w:val="0"/>
        <w:autoSpaceDN w:val="0"/>
        <w:adjustRightInd w:val="0"/>
        <w:spacing w:after="0" w:line="240" w:lineRule="auto"/>
        <w:jc w:val="both"/>
        <w:rPr>
          <w:rFonts w:ascii="Times New Roman" w:hAnsi="Times New Roman" w:cs="Times New Roman"/>
          <w:sz w:val="24"/>
          <w:szCs w:val="24"/>
          <w:lang w:val="en-US" w:eastAsia="ru-RU"/>
        </w:rPr>
      </w:pPr>
      <w:r w:rsidRPr="007F301C">
        <w:rPr>
          <w:rFonts w:ascii="Times New Roman" w:hAnsi="Times New Roman" w:cs="Times New Roman"/>
          <w:sz w:val="24"/>
          <w:szCs w:val="24"/>
          <w:lang w:val="en-US" w:eastAsia="ru-RU"/>
        </w:rPr>
        <w:t xml:space="preserve">within 72 hours, notifies Roskomnadzor of the results of the internal investigation of the </w:t>
      </w:r>
      <w:r w:rsidR="00237E19">
        <w:rPr>
          <w:rFonts w:ascii="Times New Roman" w:hAnsi="Times New Roman" w:cs="Times New Roman"/>
          <w:sz w:val="24"/>
          <w:szCs w:val="24"/>
          <w:lang w:val="en-US" w:eastAsia="ru-RU"/>
        </w:rPr>
        <w:t>detected</w:t>
      </w:r>
      <w:r w:rsidRPr="007F301C">
        <w:rPr>
          <w:rFonts w:ascii="Times New Roman" w:hAnsi="Times New Roman" w:cs="Times New Roman"/>
          <w:sz w:val="24"/>
          <w:szCs w:val="24"/>
          <w:lang w:val="en-US" w:eastAsia="ru-RU"/>
        </w:rPr>
        <w:t xml:space="preserve"> incident and provides information about the persons whose actions caused it (if any).</w:t>
      </w:r>
      <w:r w:rsidR="003A2CC7">
        <w:rPr>
          <w:rFonts w:ascii="Times New Roman" w:hAnsi="Times New Roman" w:cs="Times New Roman"/>
          <w:sz w:val="24"/>
          <w:szCs w:val="24"/>
          <w:lang w:val="en-US" w:eastAsia="ru-RU"/>
        </w:rPr>
        <w:t xml:space="preserve"> </w:t>
      </w:r>
    </w:p>
    <w:p w14:paraId="101613F3" w14:textId="77777777" w:rsidR="00AA0BB5" w:rsidRPr="00AA0BB5" w:rsidRDefault="00AA0BB5" w:rsidP="00AA0BB5">
      <w:pPr>
        <w:autoSpaceDE w:val="0"/>
        <w:autoSpaceDN w:val="0"/>
        <w:adjustRightInd w:val="0"/>
        <w:spacing w:after="0" w:line="240" w:lineRule="auto"/>
        <w:jc w:val="both"/>
        <w:rPr>
          <w:rFonts w:ascii="Times New Roman" w:hAnsi="Times New Roman" w:cs="Times New Roman"/>
          <w:sz w:val="24"/>
          <w:szCs w:val="24"/>
          <w:lang w:val="en-US" w:eastAsia="ru-RU"/>
        </w:rPr>
      </w:pPr>
      <w:r w:rsidRPr="00AA0BB5">
        <w:rPr>
          <w:rFonts w:ascii="Times New Roman" w:hAnsi="Times New Roman" w:cs="Times New Roman"/>
          <w:sz w:val="24"/>
          <w:szCs w:val="24"/>
          <w:lang w:val="en-US" w:eastAsia="ru-RU"/>
        </w:rPr>
        <w:t>6.5. Procedure for the destruction of personal data by the Operator.</w:t>
      </w:r>
    </w:p>
    <w:p w14:paraId="3A080CB2" w14:textId="77777777" w:rsidR="00AA0BB5" w:rsidRPr="00AA0BB5" w:rsidRDefault="00AA0BB5" w:rsidP="00AA0BB5">
      <w:pPr>
        <w:autoSpaceDE w:val="0"/>
        <w:autoSpaceDN w:val="0"/>
        <w:adjustRightInd w:val="0"/>
        <w:spacing w:after="0" w:line="240" w:lineRule="auto"/>
        <w:jc w:val="both"/>
        <w:rPr>
          <w:rFonts w:ascii="Times New Roman" w:hAnsi="Times New Roman" w:cs="Times New Roman"/>
          <w:sz w:val="24"/>
          <w:szCs w:val="24"/>
          <w:lang w:val="en-US" w:eastAsia="ru-RU"/>
        </w:rPr>
      </w:pPr>
      <w:r w:rsidRPr="00AA0BB5">
        <w:rPr>
          <w:rFonts w:ascii="Times New Roman" w:hAnsi="Times New Roman" w:cs="Times New Roman"/>
          <w:sz w:val="24"/>
          <w:szCs w:val="24"/>
          <w:lang w:val="en-US" w:eastAsia="ru-RU"/>
        </w:rPr>
        <w:t>6.5.1. Terms and conditions for the destruction of personal data by the Operator:</w:t>
      </w:r>
    </w:p>
    <w:p w14:paraId="61DBE413" w14:textId="4FA62F02" w:rsidR="00AA0BB5" w:rsidRPr="00AA0BB5" w:rsidRDefault="00AA0BB5" w:rsidP="00AA0BB5">
      <w:pPr>
        <w:pStyle w:val="ab"/>
        <w:numPr>
          <w:ilvl w:val="1"/>
          <w:numId w:val="83"/>
        </w:numPr>
        <w:autoSpaceDE w:val="0"/>
        <w:autoSpaceDN w:val="0"/>
        <w:adjustRightInd w:val="0"/>
        <w:spacing w:after="0" w:line="240" w:lineRule="auto"/>
        <w:jc w:val="both"/>
        <w:rPr>
          <w:rFonts w:ascii="Times New Roman" w:hAnsi="Times New Roman" w:cs="Times New Roman"/>
          <w:sz w:val="24"/>
          <w:szCs w:val="24"/>
          <w:lang w:val="en-US" w:eastAsia="ru-RU"/>
        </w:rPr>
      </w:pPr>
      <w:r w:rsidRPr="00AA0BB5">
        <w:rPr>
          <w:rFonts w:ascii="Times New Roman" w:hAnsi="Times New Roman" w:cs="Times New Roman"/>
          <w:sz w:val="24"/>
          <w:szCs w:val="24"/>
          <w:lang w:val="en-US" w:eastAsia="ru-RU"/>
        </w:rPr>
        <w:t xml:space="preserve">achievement of the purpose of processing personal data or loss of the need to achieve this goal </w:t>
      </w:r>
      <w:r>
        <w:rPr>
          <w:rFonts w:ascii="Times New Roman" w:hAnsi="Times New Roman" w:cs="Times New Roman"/>
          <w:sz w:val="24"/>
          <w:szCs w:val="24"/>
          <w:lang w:val="en-US" w:eastAsia="ru-RU"/>
        </w:rPr>
        <w:t>–</w:t>
      </w:r>
      <w:r w:rsidRPr="00AA0BB5">
        <w:rPr>
          <w:rFonts w:ascii="Times New Roman" w:hAnsi="Times New Roman" w:cs="Times New Roman"/>
          <w:sz w:val="24"/>
          <w:szCs w:val="24"/>
          <w:lang w:val="en-US" w:eastAsia="ru-RU"/>
        </w:rPr>
        <w:t xml:space="preserve"> within 30 days;</w:t>
      </w:r>
    </w:p>
    <w:p w14:paraId="4BC99DD2" w14:textId="3FC60AC8" w:rsidR="00AA0BB5" w:rsidRPr="00AA0BB5" w:rsidRDefault="00066480" w:rsidP="00AA0BB5">
      <w:pPr>
        <w:pStyle w:val="ab"/>
        <w:numPr>
          <w:ilvl w:val="1"/>
          <w:numId w:val="83"/>
        </w:numPr>
        <w:autoSpaceDE w:val="0"/>
        <w:autoSpaceDN w:val="0"/>
        <w:adjustRightInd w:val="0"/>
        <w:spacing w:after="0"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reaching </w:t>
      </w:r>
      <w:r w:rsidR="00AA0BB5" w:rsidRPr="00AA0BB5">
        <w:rPr>
          <w:rFonts w:ascii="Times New Roman" w:hAnsi="Times New Roman" w:cs="Times New Roman"/>
          <w:sz w:val="24"/>
          <w:szCs w:val="24"/>
          <w:lang w:val="en-US" w:eastAsia="ru-RU"/>
        </w:rPr>
        <w:t>the maximum retention period for documents containing personal data</w:t>
      </w:r>
      <w:r w:rsidR="00AA0BB5">
        <w:rPr>
          <w:rFonts w:ascii="Times New Roman" w:hAnsi="Times New Roman" w:cs="Times New Roman"/>
          <w:sz w:val="24"/>
          <w:szCs w:val="24"/>
          <w:lang w:val="en-US" w:eastAsia="ru-RU"/>
        </w:rPr>
        <w:t xml:space="preserve"> –</w:t>
      </w:r>
      <w:r w:rsidR="00AA0BB5" w:rsidRPr="00AA0BB5">
        <w:rPr>
          <w:rFonts w:ascii="Times New Roman" w:hAnsi="Times New Roman" w:cs="Times New Roman"/>
          <w:sz w:val="24"/>
          <w:szCs w:val="24"/>
          <w:lang w:val="en-US" w:eastAsia="ru-RU"/>
        </w:rPr>
        <w:t xml:space="preserve"> within 30 days;</w:t>
      </w:r>
    </w:p>
    <w:p w14:paraId="10B850DE" w14:textId="516A4911" w:rsidR="00AA0BB5" w:rsidRPr="00AA0BB5" w:rsidRDefault="00AA0BB5" w:rsidP="00AA0BB5">
      <w:pPr>
        <w:pStyle w:val="ab"/>
        <w:numPr>
          <w:ilvl w:val="1"/>
          <w:numId w:val="83"/>
        </w:numPr>
        <w:autoSpaceDE w:val="0"/>
        <w:autoSpaceDN w:val="0"/>
        <w:adjustRightInd w:val="0"/>
        <w:spacing w:after="0" w:line="240" w:lineRule="auto"/>
        <w:jc w:val="both"/>
        <w:rPr>
          <w:rFonts w:ascii="Times New Roman" w:hAnsi="Times New Roman" w:cs="Times New Roman"/>
          <w:sz w:val="24"/>
          <w:szCs w:val="24"/>
          <w:lang w:val="en-US" w:eastAsia="ru-RU"/>
        </w:rPr>
      </w:pPr>
      <w:r w:rsidRPr="00AA0BB5">
        <w:rPr>
          <w:rFonts w:ascii="Times New Roman" w:hAnsi="Times New Roman" w:cs="Times New Roman"/>
          <w:sz w:val="24"/>
          <w:szCs w:val="24"/>
          <w:lang w:val="en-US" w:eastAsia="ru-RU"/>
        </w:rPr>
        <w:t>provi</w:t>
      </w:r>
      <w:r>
        <w:rPr>
          <w:rFonts w:ascii="Times New Roman" w:hAnsi="Times New Roman" w:cs="Times New Roman"/>
          <w:sz w:val="24"/>
          <w:szCs w:val="24"/>
          <w:lang w:val="en-US" w:eastAsia="ru-RU"/>
        </w:rPr>
        <w:t>sion of the confirmation</w:t>
      </w:r>
      <w:r w:rsidRPr="00AA0BB5">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 xml:space="preserve">by </w:t>
      </w:r>
      <w:r w:rsidRPr="00AA0BB5">
        <w:rPr>
          <w:rFonts w:ascii="Times New Roman" w:hAnsi="Times New Roman" w:cs="Times New Roman"/>
          <w:sz w:val="24"/>
          <w:szCs w:val="24"/>
          <w:lang w:val="en-US" w:eastAsia="ru-RU"/>
        </w:rPr>
        <w:t>the personal data subject (his representative) that the personal data w</w:t>
      </w:r>
      <w:r>
        <w:rPr>
          <w:rFonts w:ascii="Times New Roman" w:hAnsi="Times New Roman" w:cs="Times New Roman"/>
          <w:sz w:val="24"/>
          <w:szCs w:val="24"/>
          <w:lang w:val="en-US" w:eastAsia="ru-RU"/>
        </w:rPr>
        <w:t>ere</w:t>
      </w:r>
      <w:r w:rsidRPr="00AA0BB5">
        <w:rPr>
          <w:rFonts w:ascii="Times New Roman" w:hAnsi="Times New Roman" w:cs="Times New Roman"/>
          <w:sz w:val="24"/>
          <w:szCs w:val="24"/>
          <w:lang w:val="en-US" w:eastAsia="ru-RU"/>
        </w:rPr>
        <w:t xml:space="preserve"> obtained illegally or </w:t>
      </w:r>
      <w:r>
        <w:rPr>
          <w:rFonts w:ascii="Times New Roman" w:hAnsi="Times New Roman" w:cs="Times New Roman"/>
          <w:sz w:val="24"/>
          <w:szCs w:val="24"/>
          <w:lang w:val="en-US" w:eastAsia="ru-RU"/>
        </w:rPr>
        <w:t>are</w:t>
      </w:r>
      <w:r w:rsidRPr="00AA0BB5">
        <w:rPr>
          <w:rFonts w:ascii="Times New Roman" w:hAnsi="Times New Roman" w:cs="Times New Roman"/>
          <w:sz w:val="24"/>
          <w:szCs w:val="24"/>
          <w:lang w:val="en-US" w:eastAsia="ru-RU"/>
        </w:rPr>
        <w:t xml:space="preserve"> not necessary for the stated purpose of processing </w:t>
      </w:r>
      <w:r>
        <w:rPr>
          <w:rFonts w:ascii="Times New Roman" w:hAnsi="Times New Roman" w:cs="Times New Roman"/>
          <w:sz w:val="24"/>
          <w:szCs w:val="24"/>
          <w:lang w:val="en-US" w:eastAsia="ru-RU"/>
        </w:rPr>
        <w:t>–</w:t>
      </w:r>
      <w:r w:rsidRPr="00AA0BB5">
        <w:rPr>
          <w:rFonts w:ascii="Times New Roman" w:hAnsi="Times New Roman" w:cs="Times New Roman"/>
          <w:sz w:val="24"/>
          <w:szCs w:val="24"/>
          <w:lang w:val="en-US" w:eastAsia="ru-RU"/>
        </w:rPr>
        <w:t xml:space="preserve"> within seven working days;</w:t>
      </w:r>
    </w:p>
    <w:p w14:paraId="6B06A159" w14:textId="644D63E5" w:rsidR="00AA0BB5" w:rsidRPr="00AA0BB5" w:rsidRDefault="00AA0BB5" w:rsidP="00AA0BB5">
      <w:pPr>
        <w:pStyle w:val="ab"/>
        <w:numPr>
          <w:ilvl w:val="1"/>
          <w:numId w:val="83"/>
        </w:numPr>
        <w:autoSpaceDE w:val="0"/>
        <w:autoSpaceDN w:val="0"/>
        <w:adjustRightInd w:val="0"/>
        <w:spacing w:after="0"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withdrawal</w:t>
      </w:r>
      <w:r w:rsidRPr="00AA0BB5">
        <w:rPr>
          <w:rFonts w:ascii="Times New Roman" w:hAnsi="Times New Roman" w:cs="Times New Roman"/>
          <w:sz w:val="24"/>
          <w:szCs w:val="24"/>
          <w:lang w:val="en-US" w:eastAsia="ru-RU"/>
        </w:rPr>
        <w:t xml:space="preserve"> of </w:t>
      </w:r>
      <w:r>
        <w:rPr>
          <w:rFonts w:ascii="Times New Roman" w:hAnsi="Times New Roman" w:cs="Times New Roman"/>
          <w:sz w:val="24"/>
          <w:szCs w:val="24"/>
          <w:lang w:val="en-US" w:eastAsia="ru-RU"/>
        </w:rPr>
        <w:t xml:space="preserve">the </w:t>
      </w:r>
      <w:r w:rsidRPr="00AA0BB5">
        <w:rPr>
          <w:rFonts w:ascii="Times New Roman" w:hAnsi="Times New Roman" w:cs="Times New Roman"/>
          <w:sz w:val="24"/>
          <w:szCs w:val="24"/>
          <w:lang w:val="en-US" w:eastAsia="ru-RU"/>
        </w:rPr>
        <w:t>consent to the processing of personal data</w:t>
      </w:r>
      <w:r w:rsidRPr="00AA0BB5">
        <w:rPr>
          <w:lang w:val="en-US"/>
        </w:rPr>
        <w:t xml:space="preserve"> </w:t>
      </w:r>
      <w:r w:rsidRPr="00AA0BB5">
        <w:rPr>
          <w:rFonts w:ascii="Times New Roman" w:hAnsi="Times New Roman" w:cs="Times New Roman"/>
          <w:sz w:val="24"/>
          <w:szCs w:val="24"/>
          <w:lang w:val="en-US" w:eastAsia="ru-RU"/>
        </w:rPr>
        <w:t xml:space="preserve">by </w:t>
      </w:r>
      <w:r w:rsidR="0021137E">
        <w:rPr>
          <w:rFonts w:ascii="Times New Roman" w:hAnsi="Times New Roman" w:cs="Times New Roman"/>
          <w:sz w:val="24"/>
          <w:szCs w:val="24"/>
          <w:lang w:val="en-US" w:eastAsia="ru-RU"/>
        </w:rPr>
        <w:t>a</w:t>
      </w:r>
      <w:r w:rsidRPr="00AA0BB5">
        <w:rPr>
          <w:rFonts w:ascii="Times New Roman" w:hAnsi="Times New Roman" w:cs="Times New Roman"/>
          <w:sz w:val="24"/>
          <w:szCs w:val="24"/>
          <w:lang w:val="en-US" w:eastAsia="ru-RU"/>
        </w:rPr>
        <w:t xml:space="preserve"> personal data subject, if </w:t>
      </w:r>
      <w:r w:rsidR="0021137E">
        <w:rPr>
          <w:rFonts w:ascii="Times New Roman" w:hAnsi="Times New Roman" w:cs="Times New Roman"/>
          <w:sz w:val="24"/>
          <w:szCs w:val="24"/>
          <w:lang w:val="en-US" w:eastAsia="ru-RU"/>
        </w:rPr>
        <w:t xml:space="preserve">the </w:t>
      </w:r>
      <w:r w:rsidRPr="00AA0BB5">
        <w:rPr>
          <w:rFonts w:ascii="Times New Roman" w:hAnsi="Times New Roman" w:cs="Times New Roman"/>
          <w:sz w:val="24"/>
          <w:szCs w:val="24"/>
          <w:lang w:val="en-US" w:eastAsia="ru-RU"/>
        </w:rPr>
        <w:t xml:space="preserve">retention </w:t>
      </w:r>
      <w:r w:rsidR="0021137E">
        <w:rPr>
          <w:rFonts w:ascii="Times New Roman" w:hAnsi="Times New Roman" w:cs="Times New Roman"/>
          <w:sz w:val="24"/>
          <w:szCs w:val="24"/>
          <w:lang w:val="en-US" w:eastAsia="ru-RU"/>
        </w:rPr>
        <w:t xml:space="preserve">of these data </w:t>
      </w:r>
      <w:r w:rsidRPr="00AA0BB5">
        <w:rPr>
          <w:rFonts w:ascii="Times New Roman" w:hAnsi="Times New Roman" w:cs="Times New Roman"/>
          <w:sz w:val="24"/>
          <w:szCs w:val="24"/>
          <w:lang w:val="en-US" w:eastAsia="ru-RU"/>
        </w:rPr>
        <w:t>is no longer required for the purpose of their processing</w:t>
      </w:r>
      <w:r>
        <w:rPr>
          <w:rFonts w:ascii="Times New Roman" w:hAnsi="Times New Roman" w:cs="Times New Roman"/>
          <w:sz w:val="24"/>
          <w:szCs w:val="24"/>
          <w:lang w:val="en-US" w:eastAsia="ru-RU"/>
        </w:rPr>
        <w:t xml:space="preserve"> –</w:t>
      </w:r>
      <w:r w:rsidR="00D661CB">
        <w:rPr>
          <w:rFonts w:ascii="Times New Roman" w:hAnsi="Times New Roman" w:cs="Times New Roman"/>
          <w:sz w:val="24"/>
          <w:szCs w:val="24"/>
          <w:lang w:val="en-US" w:eastAsia="ru-RU"/>
        </w:rPr>
        <w:t xml:space="preserve"> </w:t>
      </w:r>
      <w:r w:rsidRPr="00AA0BB5">
        <w:rPr>
          <w:rFonts w:ascii="Times New Roman" w:hAnsi="Times New Roman" w:cs="Times New Roman"/>
          <w:sz w:val="24"/>
          <w:szCs w:val="24"/>
          <w:lang w:val="en-US" w:eastAsia="ru-RU"/>
        </w:rPr>
        <w:t>within 30 days.</w:t>
      </w:r>
    </w:p>
    <w:p w14:paraId="1D347708" w14:textId="713D9471" w:rsidR="00D661CB" w:rsidRPr="00D661CB" w:rsidRDefault="00D661CB" w:rsidP="00D661CB">
      <w:pPr>
        <w:autoSpaceDE w:val="0"/>
        <w:autoSpaceDN w:val="0"/>
        <w:adjustRightInd w:val="0"/>
        <w:spacing w:after="0" w:line="240" w:lineRule="auto"/>
        <w:jc w:val="both"/>
        <w:rPr>
          <w:rFonts w:ascii="Times New Roman" w:hAnsi="Times New Roman" w:cs="Times New Roman"/>
          <w:sz w:val="24"/>
          <w:szCs w:val="24"/>
          <w:lang w:val="en-US" w:eastAsia="ru-RU"/>
        </w:rPr>
      </w:pPr>
      <w:r w:rsidRPr="00D661CB">
        <w:rPr>
          <w:rFonts w:ascii="Times New Roman" w:hAnsi="Times New Roman" w:cs="Times New Roman"/>
          <w:sz w:val="24"/>
          <w:szCs w:val="24"/>
          <w:lang w:val="en-US" w:eastAsia="ru-RU"/>
        </w:rPr>
        <w:t xml:space="preserve">6.5.2. Upon achieving the purpose of personal data processing, as well as in the case of </w:t>
      </w:r>
      <w:r>
        <w:rPr>
          <w:rFonts w:ascii="Times New Roman" w:hAnsi="Times New Roman" w:cs="Times New Roman"/>
          <w:sz w:val="24"/>
          <w:szCs w:val="24"/>
          <w:lang w:val="en-US" w:eastAsia="ru-RU"/>
        </w:rPr>
        <w:t>withdrawal</w:t>
      </w:r>
      <w:r w:rsidRPr="00D661CB">
        <w:rPr>
          <w:rFonts w:ascii="Times New Roman" w:hAnsi="Times New Roman" w:cs="Times New Roman"/>
          <w:sz w:val="24"/>
          <w:szCs w:val="24"/>
          <w:lang w:val="en-US" w:eastAsia="ru-RU"/>
        </w:rPr>
        <w:t xml:space="preserve"> of </w:t>
      </w:r>
      <w:r>
        <w:rPr>
          <w:rFonts w:ascii="Times New Roman" w:hAnsi="Times New Roman" w:cs="Times New Roman"/>
          <w:sz w:val="24"/>
          <w:szCs w:val="24"/>
          <w:lang w:val="en-US" w:eastAsia="ru-RU"/>
        </w:rPr>
        <w:t xml:space="preserve">the </w:t>
      </w:r>
      <w:r w:rsidRPr="00D661CB">
        <w:rPr>
          <w:rFonts w:ascii="Times New Roman" w:hAnsi="Times New Roman" w:cs="Times New Roman"/>
          <w:sz w:val="24"/>
          <w:szCs w:val="24"/>
          <w:lang w:val="en-US" w:eastAsia="ru-RU"/>
        </w:rPr>
        <w:t>consent to the</w:t>
      </w:r>
      <w:r>
        <w:rPr>
          <w:rFonts w:ascii="Times New Roman" w:hAnsi="Times New Roman" w:cs="Times New Roman"/>
          <w:sz w:val="24"/>
          <w:szCs w:val="24"/>
          <w:lang w:val="en-US" w:eastAsia="ru-RU"/>
        </w:rPr>
        <w:t xml:space="preserve"> </w:t>
      </w:r>
      <w:r w:rsidRPr="00D661CB">
        <w:rPr>
          <w:rFonts w:ascii="Times New Roman" w:hAnsi="Times New Roman" w:cs="Times New Roman"/>
          <w:sz w:val="24"/>
          <w:szCs w:val="24"/>
          <w:lang w:val="en-US" w:eastAsia="ru-RU"/>
        </w:rPr>
        <w:t>processin</w:t>
      </w:r>
      <w:r>
        <w:rPr>
          <w:rFonts w:ascii="Times New Roman" w:hAnsi="Times New Roman" w:cs="Times New Roman"/>
          <w:sz w:val="24"/>
          <w:szCs w:val="24"/>
          <w:lang w:val="en-US" w:eastAsia="ru-RU"/>
        </w:rPr>
        <w:t xml:space="preserve">g of </w:t>
      </w:r>
      <w:r w:rsidR="005B0516">
        <w:rPr>
          <w:rFonts w:ascii="Times New Roman" w:hAnsi="Times New Roman" w:cs="Times New Roman"/>
          <w:sz w:val="24"/>
          <w:szCs w:val="24"/>
          <w:lang w:val="en-US" w:eastAsia="ru-RU"/>
        </w:rPr>
        <w:t xml:space="preserve">personal </w:t>
      </w:r>
      <w:r>
        <w:rPr>
          <w:rFonts w:ascii="Times New Roman" w:hAnsi="Times New Roman" w:cs="Times New Roman"/>
          <w:sz w:val="24"/>
          <w:szCs w:val="24"/>
          <w:lang w:val="en-US" w:eastAsia="ru-RU"/>
        </w:rPr>
        <w:t xml:space="preserve">data </w:t>
      </w:r>
      <w:r w:rsidRPr="00D661CB">
        <w:rPr>
          <w:rFonts w:ascii="Times New Roman" w:hAnsi="Times New Roman" w:cs="Times New Roman"/>
          <w:sz w:val="24"/>
          <w:szCs w:val="24"/>
          <w:lang w:val="en-US" w:eastAsia="ru-RU"/>
        </w:rPr>
        <w:t xml:space="preserve">by </w:t>
      </w:r>
      <w:r>
        <w:rPr>
          <w:rFonts w:ascii="Times New Roman" w:hAnsi="Times New Roman" w:cs="Times New Roman"/>
          <w:sz w:val="24"/>
          <w:szCs w:val="24"/>
          <w:lang w:val="en-US" w:eastAsia="ru-RU"/>
        </w:rPr>
        <w:t>a</w:t>
      </w:r>
      <w:r w:rsidRPr="00D661CB">
        <w:rPr>
          <w:rFonts w:ascii="Times New Roman" w:hAnsi="Times New Roman" w:cs="Times New Roman"/>
          <w:sz w:val="24"/>
          <w:szCs w:val="24"/>
          <w:lang w:val="en-US" w:eastAsia="ru-RU"/>
        </w:rPr>
        <w:t xml:space="preserve"> personal data subject,</w:t>
      </w:r>
      <w:r w:rsidR="005B0516">
        <w:rPr>
          <w:rFonts w:ascii="Times New Roman" w:hAnsi="Times New Roman" w:cs="Times New Roman"/>
          <w:sz w:val="24"/>
          <w:szCs w:val="24"/>
          <w:lang w:val="en-US" w:eastAsia="ru-RU"/>
        </w:rPr>
        <w:t xml:space="preserve"> the </w:t>
      </w:r>
      <w:r w:rsidRPr="00D661CB">
        <w:rPr>
          <w:rFonts w:ascii="Times New Roman" w:hAnsi="Times New Roman" w:cs="Times New Roman"/>
          <w:sz w:val="24"/>
          <w:szCs w:val="24"/>
          <w:lang w:val="en-US" w:eastAsia="ru-RU"/>
        </w:rPr>
        <w:t xml:space="preserve">personal data </w:t>
      </w:r>
      <w:r w:rsidR="005B0516">
        <w:rPr>
          <w:rFonts w:ascii="Times New Roman" w:hAnsi="Times New Roman" w:cs="Times New Roman"/>
          <w:sz w:val="24"/>
          <w:szCs w:val="24"/>
          <w:lang w:val="en-US" w:eastAsia="ru-RU"/>
        </w:rPr>
        <w:t>shall be destroyed</w:t>
      </w:r>
      <w:r w:rsidRPr="00D661CB">
        <w:rPr>
          <w:rFonts w:ascii="Times New Roman" w:hAnsi="Times New Roman" w:cs="Times New Roman"/>
          <w:sz w:val="24"/>
          <w:szCs w:val="24"/>
          <w:lang w:val="en-US" w:eastAsia="ru-RU"/>
        </w:rPr>
        <w:t xml:space="preserve"> if: </w:t>
      </w:r>
    </w:p>
    <w:p w14:paraId="00C72B6D" w14:textId="62639BFE" w:rsidR="00D661CB" w:rsidRPr="00D661CB" w:rsidRDefault="00D661CB" w:rsidP="00D661CB">
      <w:pPr>
        <w:pStyle w:val="ab"/>
        <w:numPr>
          <w:ilvl w:val="1"/>
          <w:numId w:val="85"/>
        </w:numPr>
        <w:autoSpaceDE w:val="0"/>
        <w:autoSpaceDN w:val="0"/>
        <w:adjustRightInd w:val="0"/>
        <w:spacing w:after="0" w:line="240" w:lineRule="auto"/>
        <w:jc w:val="both"/>
        <w:rPr>
          <w:rFonts w:ascii="Times New Roman" w:hAnsi="Times New Roman" w:cs="Times New Roman"/>
          <w:sz w:val="24"/>
          <w:szCs w:val="24"/>
          <w:lang w:val="en-US" w:eastAsia="ru-RU"/>
        </w:rPr>
      </w:pPr>
      <w:r w:rsidRPr="00D661CB">
        <w:rPr>
          <w:rFonts w:ascii="Times New Roman" w:hAnsi="Times New Roman" w:cs="Times New Roman"/>
          <w:sz w:val="24"/>
          <w:szCs w:val="24"/>
          <w:lang w:val="en-US" w:eastAsia="ru-RU"/>
        </w:rPr>
        <w:t xml:space="preserve">nothing else is provided by the contract to which </w:t>
      </w:r>
      <w:r w:rsidR="00486893">
        <w:rPr>
          <w:rFonts w:ascii="Times New Roman" w:hAnsi="Times New Roman" w:cs="Times New Roman"/>
          <w:sz w:val="24"/>
          <w:szCs w:val="24"/>
          <w:lang w:val="en-US" w:eastAsia="ru-RU"/>
        </w:rPr>
        <w:t>the</w:t>
      </w:r>
      <w:r w:rsidRPr="00D661CB">
        <w:rPr>
          <w:rFonts w:ascii="Times New Roman" w:hAnsi="Times New Roman" w:cs="Times New Roman"/>
          <w:sz w:val="24"/>
          <w:szCs w:val="24"/>
          <w:lang w:val="en-US" w:eastAsia="ru-RU"/>
        </w:rPr>
        <w:t xml:space="preserve"> personal data subject is a party, beneficiary or guarantor;</w:t>
      </w:r>
      <w:r w:rsidR="001019ED">
        <w:rPr>
          <w:rFonts w:ascii="Times New Roman" w:hAnsi="Times New Roman" w:cs="Times New Roman"/>
          <w:sz w:val="24"/>
          <w:szCs w:val="24"/>
          <w:lang w:val="en-US" w:eastAsia="ru-RU"/>
        </w:rPr>
        <w:t xml:space="preserve"> </w:t>
      </w:r>
    </w:p>
    <w:p w14:paraId="73D9ACF1" w14:textId="4366176B" w:rsidR="00D661CB" w:rsidRPr="00D661CB" w:rsidRDefault="00D661CB" w:rsidP="00D661CB">
      <w:pPr>
        <w:pStyle w:val="ab"/>
        <w:numPr>
          <w:ilvl w:val="1"/>
          <w:numId w:val="85"/>
        </w:numPr>
        <w:autoSpaceDE w:val="0"/>
        <w:autoSpaceDN w:val="0"/>
        <w:adjustRightInd w:val="0"/>
        <w:spacing w:after="0" w:line="240" w:lineRule="auto"/>
        <w:jc w:val="both"/>
        <w:rPr>
          <w:rFonts w:ascii="Times New Roman" w:hAnsi="Times New Roman" w:cs="Times New Roman"/>
          <w:sz w:val="24"/>
          <w:szCs w:val="24"/>
          <w:lang w:val="en-US" w:eastAsia="ru-RU"/>
        </w:rPr>
      </w:pPr>
      <w:r w:rsidRPr="00D661CB">
        <w:rPr>
          <w:rFonts w:ascii="Times New Roman" w:hAnsi="Times New Roman" w:cs="Times New Roman"/>
          <w:sz w:val="24"/>
          <w:szCs w:val="24"/>
          <w:lang w:val="en-US" w:eastAsia="ru-RU"/>
        </w:rPr>
        <w:t xml:space="preserve">the operator does not have the right to process personal data without the consent of the personal data subject on the grounds provided by the Law on </w:t>
      </w:r>
      <w:r w:rsidR="00486893">
        <w:rPr>
          <w:rFonts w:ascii="Times New Roman" w:hAnsi="Times New Roman" w:cs="Times New Roman"/>
          <w:sz w:val="24"/>
          <w:szCs w:val="24"/>
          <w:lang w:val="en-US" w:eastAsia="ru-RU"/>
        </w:rPr>
        <w:t>p</w:t>
      </w:r>
      <w:r w:rsidRPr="00D661CB">
        <w:rPr>
          <w:rFonts w:ascii="Times New Roman" w:hAnsi="Times New Roman" w:cs="Times New Roman"/>
          <w:sz w:val="24"/>
          <w:szCs w:val="24"/>
          <w:lang w:val="en-US" w:eastAsia="ru-RU"/>
        </w:rPr>
        <w:t xml:space="preserve">ersonal </w:t>
      </w:r>
      <w:r w:rsidR="00486893">
        <w:rPr>
          <w:rFonts w:ascii="Times New Roman" w:hAnsi="Times New Roman" w:cs="Times New Roman"/>
          <w:sz w:val="24"/>
          <w:szCs w:val="24"/>
          <w:lang w:val="en-US" w:eastAsia="ru-RU"/>
        </w:rPr>
        <w:t>d</w:t>
      </w:r>
      <w:r w:rsidRPr="00D661CB">
        <w:rPr>
          <w:rFonts w:ascii="Times New Roman" w:hAnsi="Times New Roman" w:cs="Times New Roman"/>
          <w:sz w:val="24"/>
          <w:szCs w:val="24"/>
          <w:lang w:val="en-US" w:eastAsia="ru-RU"/>
        </w:rPr>
        <w:t>ata or other federal laws;</w:t>
      </w:r>
      <w:r w:rsidR="00486893">
        <w:rPr>
          <w:rFonts w:ascii="Times New Roman" w:hAnsi="Times New Roman" w:cs="Times New Roman"/>
          <w:sz w:val="24"/>
          <w:szCs w:val="24"/>
          <w:lang w:val="en-US" w:eastAsia="ru-RU"/>
        </w:rPr>
        <w:t xml:space="preserve"> </w:t>
      </w:r>
    </w:p>
    <w:p w14:paraId="3E25B521" w14:textId="63069F95" w:rsidR="00D661CB" w:rsidRPr="00D661CB" w:rsidRDefault="00B02A93" w:rsidP="00D661CB">
      <w:pPr>
        <w:pStyle w:val="ab"/>
        <w:numPr>
          <w:ilvl w:val="1"/>
          <w:numId w:val="85"/>
        </w:numPr>
        <w:autoSpaceDE w:val="0"/>
        <w:autoSpaceDN w:val="0"/>
        <w:adjustRightInd w:val="0"/>
        <w:spacing w:after="0"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nothing else is</w:t>
      </w:r>
      <w:r w:rsidR="00D661CB" w:rsidRPr="00D661CB">
        <w:rPr>
          <w:rFonts w:ascii="Times New Roman" w:hAnsi="Times New Roman" w:cs="Times New Roman"/>
          <w:sz w:val="24"/>
          <w:szCs w:val="24"/>
          <w:lang w:val="en-US" w:eastAsia="ru-RU"/>
        </w:rPr>
        <w:t xml:space="preserve"> provided by another agreement between the Operator and the</w:t>
      </w:r>
      <w:r>
        <w:rPr>
          <w:rFonts w:ascii="Times New Roman" w:hAnsi="Times New Roman" w:cs="Times New Roman"/>
          <w:sz w:val="24"/>
          <w:szCs w:val="24"/>
          <w:lang w:val="en-US" w:eastAsia="ru-RU"/>
        </w:rPr>
        <w:t xml:space="preserve"> </w:t>
      </w:r>
      <w:r w:rsidR="00D661CB" w:rsidRPr="00D661CB">
        <w:rPr>
          <w:rFonts w:ascii="Times New Roman" w:hAnsi="Times New Roman" w:cs="Times New Roman"/>
          <w:sz w:val="24"/>
          <w:szCs w:val="24"/>
          <w:lang w:val="en-US" w:eastAsia="ru-RU"/>
        </w:rPr>
        <w:t>of personal data</w:t>
      </w:r>
      <w:r>
        <w:rPr>
          <w:rFonts w:ascii="Times New Roman" w:hAnsi="Times New Roman" w:cs="Times New Roman"/>
          <w:sz w:val="24"/>
          <w:szCs w:val="24"/>
          <w:lang w:val="en-US" w:eastAsia="ru-RU"/>
        </w:rPr>
        <w:t xml:space="preserve"> subject</w:t>
      </w:r>
      <w:r w:rsidR="00D661CB" w:rsidRPr="00D661CB">
        <w:rPr>
          <w:rFonts w:ascii="Times New Roman" w:hAnsi="Times New Roman" w:cs="Times New Roman"/>
          <w:sz w:val="24"/>
          <w:szCs w:val="24"/>
          <w:lang w:val="en-US" w:eastAsia="ru-RU"/>
        </w:rPr>
        <w:t>.</w:t>
      </w:r>
    </w:p>
    <w:p w14:paraId="4C0C3B26" w14:textId="120B6E26" w:rsidR="00932663" w:rsidRPr="00932663" w:rsidRDefault="00932663" w:rsidP="00932663">
      <w:pPr>
        <w:autoSpaceDE w:val="0"/>
        <w:autoSpaceDN w:val="0"/>
        <w:adjustRightInd w:val="0"/>
        <w:spacing w:after="0" w:line="240" w:lineRule="auto"/>
        <w:jc w:val="both"/>
        <w:rPr>
          <w:rFonts w:ascii="Times New Roman" w:hAnsi="Times New Roman" w:cs="Times New Roman"/>
          <w:sz w:val="24"/>
          <w:szCs w:val="24"/>
          <w:lang w:val="en-US" w:eastAsia="ru-RU"/>
        </w:rPr>
      </w:pPr>
      <w:r w:rsidRPr="00932663">
        <w:rPr>
          <w:rFonts w:ascii="Times New Roman" w:hAnsi="Times New Roman" w:cs="Times New Roman"/>
          <w:sz w:val="24"/>
          <w:szCs w:val="24"/>
          <w:lang w:val="en-US" w:eastAsia="ru-RU"/>
        </w:rPr>
        <w:t xml:space="preserve">6.5.3. The destruction of personal data is carried out by a commission established by </w:t>
      </w:r>
      <w:r>
        <w:rPr>
          <w:rFonts w:ascii="Times New Roman" w:hAnsi="Times New Roman" w:cs="Times New Roman"/>
          <w:sz w:val="24"/>
          <w:szCs w:val="24"/>
          <w:lang w:val="en-US" w:eastAsia="ru-RU"/>
        </w:rPr>
        <w:t>the O</w:t>
      </w:r>
      <w:r w:rsidRPr="00932663">
        <w:rPr>
          <w:rFonts w:ascii="Times New Roman" w:hAnsi="Times New Roman" w:cs="Times New Roman"/>
          <w:sz w:val="24"/>
          <w:szCs w:val="24"/>
          <w:lang w:val="en-US" w:eastAsia="ru-RU"/>
        </w:rPr>
        <w:t xml:space="preserve">rder of the </w:t>
      </w:r>
      <w:r>
        <w:rPr>
          <w:rFonts w:ascii="Times New Roman" w:hAnsi="Times New Roman" w:cs="Times New Roman"/>
          <w:sz w:val="24"/>
          <w:szCs w:val="24"/>
          <w:lang w:val="en-US" w:eastAsia="ru-RU"/>
        </w:rPr>
        <w:t xml:space="preserve">FBA EAC </w:t>
      </w:r>
      <w:r w:rsidRPr="00932663">
        <w:rPr>
          <w:rFonts w:ascii="Times New Roman" w:hAnsi="Times New Roman" w:cs="Times New Roman"/>
          <w:sz w:val="24"/>
          <w:szCs w:val="24"/>
          <w:lang w:val="en-US" w:eastAsia="ru-RU"/>
        </w:rPr>
        <w:t>Director General.</w:t>
      </w:r>
    </w:p>
    <w:p w14:paraId="7A79CBBA" w14:textId="287EEC26" w:rsidR="00932663" w:rsidRPr="00932663" w:rsidRDefault="00932663" w:rsidP="00932663">
      <w:pPr>
        <w:autoSpaceDE w:val="0"/>
        <w:autoSpaceDN w:val="0"/>
        <w:adjustRightInd w:val="0"/>
        <w:spacing w:after="0" w:line="240" w:lineRule="auto"/>
        <w:jc w:val="both"/>
        <w:rPr>
          <w:rFonts w:ascii="Times New Roman" w:hAnsi="Times New Roman" w:cs="Times New Roman"/>
          <w:sz w:val="24"/>
          <w:szCs w:val="24"/>
          <w:lang w:val="en-US" w:eastAsia="ru-RU"/>
        </w:rPr>
      </w:pPr>
      <w:r w:rsidRPr="00932663">
        <w:rPr>
          <w:rFonts w:ascii="Times New Roman" w:hAnsi="Times New Roman" w:cs="Times New Roman"/>
          <w:sz w:val="24"/>
          <w:szCs w:val="24"/>
          <w:lang w:val="en-US" w:eastAsia="ru-RU"/>
        </w:rPr>
        <w:t xml:space="preserve">6.5.4. The methods of </w:t>
      </w:r>
      <w:r w:rsidR="00094B01">
        <w:rPr>
          <w:rFonts w:ascii="Times New Roman" w:hAnsi="Times New Roman" w:cs="Times New Roman"/>
          <w:sz w:val="24"/>
          <w:szCs w:val="24"/>
          <w:lang w:val="en-US" w:eastAsia="ru-RU"/>
        </w:rPr>
        <w:t xml:space="preserve">personal data </w:t>
      </w:r>
      <w:r w:rsidRPr="00932663">
        <w:rPr>
          <w:rFonts w:ascii="Times New Roman" w:hAnsi="Times New Roman" w:cs="Times New Roman"/>
          <w:sz w:val="24"/>
          <w:szCs w:val="24"/>
          <w:lang w:val="en-US" w:eastAsia="ru-RU"/>
        </w:rPr>
        <w:t xml:space="preserve">destruction are </w:t>
      </w:r>
      <w:r w:rsidR="00094B01">
        <w:rPr>
          <w:rFonts w:ascii="Times New Roman" w:hAnsi="Times New Roman" w:cs="Times New Roman"/>
          <w:sz w:val="24"/>
          <w:szCs w:val="24"/>
          <w:lang w:val="en-US" w:eastAsia="ru-RU"/>
        </w:rPr>
        <w:t>specified</w:t>
      </w:r>
      <w:r w:rsidRPr="00932663">
        <w:rPr>
          <w:rFonts w:ascii="Times New Roman" w:hAnsi="Times New Roman" w:cs="Times New Roman"/>
          <w:sz w:val="24"/>
          <w:szCs w:val="24"/>
          <w:lang w:val="en-US" w:eastAsia="ru-RU"/>
        </w:rPr>
        <w:t xml:space="preserve"> in the Operator</w:t>
      </w:r>
      <w:r w:rsidR="003F7DB1">
        <w:rPr>
          <w:rFonts w:ascii="Times New Roman" w:hAnsi="Times New Roman" w:cs="Times New Roman"/>
          <w:sz w:val="24"/>
          <w:szCs w:val="24"/>
          <w:lang w:val="en-US" w:eastAsia="ru-RU"/>
        </w:rPr>
        <w:t>’</w:t>
      </w:r>
      <w:r w:rsidRPr="00932663">
        <w:rPr>
          <w:rFonts w:ascii="Times New Roman" w:hAnsi="Times New Roman" w:cs="Times New Roman"/>
          <w:sz w:val="24"/>
          <w:szCs w:val="24"/>
          <w:lang w:val="en-US" w:eastAsia="ru-RU"/>
        </w:rPr>
        <w:t>s local regulations.</w:t>
      </w:r>
      <w:r w:rsidR="00197582">
        <w:rPr>
          <w:rFonts w:ascii="Times New Roman" w:hAnsi="Times New Roman" w:cs="Times New Roman"/>
          <w:sz w:val="24"/>
          <w:szCs w:val="24"/>
          <w:lang w:val="en-US" w:eastAsia="ru-RU"/>
        </w:rPr>
        <w:t xml:space="preserve"> </w:t>
      </w:r>
    </w:p>
    <w:sectPr w:rsidR="00932663" w:rsidRPr="00932663" w:rsidSect="00E412DD">
      <w:footerReference w:type="default" r:id="rId8"/>
      <w:headerReference w:type="first" r:id="rId9"/>
      <w:footerReference w:type="first" r:id="rId10"/>
      <w:type w:val="oddPage"/>
      <w:pgSz w:w="11906" w:h="16838"/>
      <w:pgMar w:top="1134" w:right="1274" w:bottom="426"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67484" w14:textId="77777777" w:rsidR="003D3580" w:rsidRDefault="003D3580" w:rsidP="0073622B">
      <w:pPr>
        <w:spacing w:after="0" w:line="240" w:lineRule="auto"/>
      </w:pPr>
      <w:r>
        <w:separator/>
      </w:r>
    </w:p>
  </w:endnote>
  <w:endnote w:type="continuationSeparator" w:id="0">
    <w:p w14:paraId="4D443F9F" w14:textId="77777777" w:rsidR="003D3580" w:rsidRDefault="003D3580" w:rsidP="00736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372453"/>
      <w:docPartObj>
        <w:docPartGallery w:val="Page Numbers (Bottom of Page)"/>
        <w:docPartUnique/>
      </w:docPartObj>
    </w:sdtPr>
    <w:sdtContent>
      <w:p w14:paraId="4A351FB9" w14:textId="614B7E3F" w:rsidR="007C01DB" w:rsidRDefault="007C01DB">
        <w:pPr>
          <w:pStyle w:val="a5"/>
          <w:jc w:val="right"/>
        </w:pPr>
        <w:r>
          <w:fldChar w:fldCharType="begin"/>
        </w:r>
        <w:r>
          <w:instrText>PAGE   \* MERGEFORMAT</w:instrText>
        </w:r>
        <w:r>
          <w:fldChar w:fldCharType="separate"/>
        </w:r>
        <w:r>
          <w:t>2</w:t>
        </w:r>
        <w:r>
          <w:fldChar w:fldCharType="end"/>
        </w:r>
      </w:p>
    </w:sdtContent>
  </w:sdt>
  <w:p w14:paraId="45AF07AC" w14:textId="77777777" w:rsidR="0073622B" w:rsidRDefault="0073622B" w:rsidP="0073622B">
    <w:pPr>
      <w:pStyle w:val="a5"/>
      <w:ind w:left="-170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1433983"/>
      <w:docPartObj>
        <w:docPartGallery w:val="Page Numbers (Bottom of Page)"/>
        <w:docPartUnique/>
      </w:docPartObj>
    </w:sdtPr>
    <w:sdtContent>
      <w:p w14:paraId="7856F06F" w14:textId="28BAD580" w:rsidR="007C01DB" w:rsidRDefault="007C01DB">
        <w:pPr>
          <w:pStyle w:val="a5"/>
          <w:jc w:val="right"/>
        </w:pPr>
        <w:r>
          <w:fldChar w:fldCharType="begin"/>
        </w:r>
        <w:r>
          <w:instrText>PAGE   \* MERGEFORMAT</w:instrText>
        </w:r>
        <w:r>
          <w:fldChar w:fldCharType="separate"/>
        </w:r>
        <w:r>
          <w:t>2</w:t>
        </w:r>
        <w:r>
          <w:fldChar w:fldCharType="end"/>
        </w:r>
      </w:p>
    </w:sdtContent>
  </w:sdt>
  <w:p w14:paraId="2CADC133" w14:textId="77777777" w:rsidR="00464307" w:rsidRDefault="004643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CA923" w14:textId="77777777" w:rsidR="003D3580" w:rsidRDefault="003D3580" w:rsidP="0073622B">
      <w:pPr>
        <w:spacing w:after="0" w:line="240" w:lineRule="auto"/>
      </w:pPr>
      <w:r>
        <w:separator/>
      </w:r>
    </w:p>
  </w:footnote>
  <w:footnote w:type="continuationSeparator" w:id="0">
    <w:p w14:paraId="7A7607E3" w14:textId="77777777" w:rsidR="003D3580" w:rsidRDefault="003D3580" w:rsidP="00736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EA090" w14:textId="77777777" w:rsidR="00464307" w:rsidRDefault="006A62D6" w:rsidP="00FE2B99">
    <w:pPr>
      <w:pStyle w:val="a3"/>
      <w:tabs>
        <w:tab w:val="clear" w:pos="9355"/>
        <w:tab w:val="right" w:pos="7088"/>
      </w:tabs>
      <w:ind w:left="-1701" w:right="-284"/>
      <w:jc w:val="right"/>
    </w:pPr>
    <w:r w:rsidRPr="006A62D6">
      <w:rPr>
        <w:noProof/>
        <w:lang w:eastAsia="ru-RU"/>
      </w:rPr>
      <w:drawing>
        <wp:inline distT="0" distB="0" distL="0" distR="0" wp14:anchorId="7A2FB20F" wp14:editId="2E452896">
          <wp:extent cx="7559675" cy="2057400"/>
          <wp:effectExtent l="0" t="0" r="3175" b="0"/>
          <wp:docPr id="932448740" name="Рисунок 932448740" descr="C:\Users\FBA EAC 7\Documents\ФБА ЕАС\Установочные  документы\Бланки эмблема\2020\логотип для бланка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BA EAC 7\Documents\ФБА ЕАС\Установочные  документы\Бланки эмблема\2020\логотип для бланка 20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205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1" w15:restartNumberingAfterBreak="0">
    <w:nsid w:val="0000000D"/>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2" w15:restartNumberingAfterBreak="0">
    <w:nsid w:val="02B05A1F"/>
    <w:multiLevelType w:val="hybridMultilevel"/>
    <w:tmpl w:val="413AB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1F6E48"/>
    <w:multiLevelType w:val="hybridMultilevel"/>
    <w:tmpl w:val="2E2A62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A3314F"/>
    <w:multiLevelType w:val="hybridMultilevel"/>
    <w:tmpl w:val="C27EF6A0"/>
    <w:lvl w:ilvl="0" w:tplc="C16AB802">
      <w:start w:val="3"/>
      <w:numFmt w:val="decimal"/>
      <w:lvlText w:val="%1)"/>
      <w:lvlJc w:val="left"/>
      <w:pPr>
        <w:ind w:left="66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382201"/>
    <w:multiLevelType w:val="hybridMultilevel"/>
    <w:tmpl w:val="86027718"/>
    <w:lvl w:ilvl="0" w:tplc="04190011">
      <w:start w:val="1"/>
      <w:numFmt w:val="decimal"/>
      <w:lvlText w:val="%1)"/>
      <w:lvlJc w:val="left"/>
      <w:pPr>
        <w:ind w:left="1021" w:hanging="360"/>
      </w:pPr>
    </w:lvl>
    <w:lvl w:ilvl="1" w:tplc="04190019" w:tentative="1">
      <w:start w:val="1"/>
      <w:numFmt w:val="lowerLetter"/>
      <w:lvlText w:val="%2."/>
      <w:lvlJc w:val="left"/>
      <w:pPr>
        <w:ind w:left="1741" w:hanging="360"/>
      </w:pPr>
    </w:lvl>
    <w:lvl w:ilvl="2" w:tplc="0419001B" w:tentative="1">
      <w:start w:val="1"/>
      <w:numFmt w:val="lowerRoman"/>
      <w:lvlText w:val="%3."/>
      <w:lvlJc w:val="right"/>
      <w:pPr>
        <w:ind w:left="2461" w:hanging="180"/>
      </w:pPr>
    </w:lvl>
    <w:lvl w:ilvl="3" w:tplc="0419000F" w:tentative="1">
      <w:start w:val="1"/>
      <w:numFmt w:val="decimal"/>
      <w:lvlText w:val="%4."/>
      <w:lvlJc w:val="left"/>
      <w:pPr>
        <w:ind w:left="3181" w:hanging="360"/>
      </w:pPr>
    </w:lvl>
    <w:lvl w:ilvl="4" w:tplc="04190019" w:tentative="1">
      <w:start w:val="1"/>
      <w:numFmt w:val="lowerLetter"/>
      <w:lvlText w:val="%5."/>
      <w:lvlJc w:val="left"/>
      <w:pPr>
        <w:ind w:left="3901" w:hanging="360"/>
      </w:pPr>
    </w:lvl>
    <w:lvl w:ilvl="5" w:tplc="0419001B" w:tentative="1">
      <w:start w:val="1"/>
      <w:numFmt w:val="lowerRoman"/>
      <w:lvlText w:val="%6."/>
      <w:lvlJc w:val="right"/>
      <w:pPr>
        <w:ind w:left="4621" w:hanging="180"/>
      </w:pPr>
    </w:lvl>
    <w:lvl w:ilvl="6" w:tplc="0419000F" w:tentative="1">
      <w:start w:val="1"/>
      <w:numFmt w:val="decimal"/>
      <w:lvlText w:val="%7."/>
      <w:lvlJc w:val="left"/>
      <w:pPr>
        <w:ind w:left="5341" w:hanging="360"/>
      </w:pPr>
    </w:lvl>
    <w:lvl w:ilvl="7" w:tplc="04190019" w:tentative="1">
      <w:start w:val="1"/>
      <w:numFmt w:val="lowerLetter"/>
      <w:lvlText w:val="%8."/>
      <w:lvlJc w:val="left"/>
      <w:pPr>
        <w:ind w:left="6061" w:hanging="360"/>
      </w:pPr>
    </w:lvl>
    <w:lvl w:ilvl="8" w:tplc="0419001B" w:tentative="1">
      <w:start w:val="1"/>
      <w:numFmt w:val="lowerRoman"/>
      <w:lvlText w:val="%9."/>
      <w:lvlJc w:val="right"/>
      <w:pPr>
        <w:ind w:left="6781" w:hanging="180"/>
      </w:pPr>
    </w:lvl>
  </w:abstractNum>
  <w:abstractNum w:abstractNumId="6" w15:restartNumberingAfterBreak="0">
    <w:nsid w:val="07823F64"/>
    <w:multiLevelType w:val="hybridMultilevel"/>
    <w:tmpl w:val="6772024C"/>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7E57CF6"/>
    <w:multiLevelType w:val="hybridMultilevel"/>
    <w:tmpl w:val="D3C24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830707"/>
    <w:multiLevelType w:val="hybridMultilevel"/>
    <w:tmpl w:val="4A865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340573"/>
    <w:multiLevelType w:val="hybridMultilevel"/>
    <w:tmpl w:val="6CD48E1C"/>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D3174F"/>
    <w:multiLevelType w:val="hybridMultilevel"/>
    <w:tmpl w:val="C6041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C32C57"/>
    <w:multiLevelType w:val="hybridMultilevel"/>
    <w:tmpl w:val="D1E84F46"/>
    <w:lvl w:ilvl="0" w:tplc="4DA62D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7D15C6"/>
    <w:multiLevelType w:val="hybridMultilevel"/>
    <w:tmpl w:val="19982D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3E765C"/>
    <w:multiLevelType w:val="hybridMultilevel"/>
    <w:tmpl w:val="05588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7640A8"/>
    <w:multiLevelType w:val="multilevel"/>
    <w:tmpl w:val="60D08ED2"/>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5" w15:restartNumberingAfterBreak="0">
    <w:nsid w:val="2187610D"/>
    <w:multiLevelType w:val="hybridMultilevel"/>
    <w:tmpl w:val="F82EA8C6"/>
    <w:lvl w:ilvl="0" w:tplc="C7048CF8">
      <w:start w:val="3"/>
      <w:numFmt w:val="decimal"/>
      <w:lvlText w:val="%1)"/>
      <w:lvlJc w:val="left"/>
      <w:pPr>
        <w:ind w:left="66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1D689D"/>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17" w15:restartNumberingAfterBreak="0">
    <w:nsid w:val="223A4B29"/>
    <w:multiLevelType w:val="multilevel"/>
    <w:tmpl w:val="AB3A5A7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29E30E8"/>
    <w:multiLevelType w:val="hybridMultilevel"/>
    <w:tmpl w:val="E18C5D2A"/>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2D048BA"/>
    <w:multiLevelType w:val="hybridMultilevel"/>
    <w:tmpl w:val="63787B3A"/>
    <w:lvl w:ilvl="0" w:tplc="DE1A445C">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480CCE"/>
    <w:multiLevelType w:val="hybridMultilevel"/>
    <w:tmpl w:val="BF829026"/>
    <w:lvl w:ilvl="0" w:tplc="6A3290E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A438EC"/>
    <w:multiLevelType w:val="hybridMultilevel"/>
    <w:tmpl w:val="CBC2472A"/>
    <w:lvl w:ilvl="0" w:tplc="04190011">
      <w:start w:val="1"/>
      <w:numFmt w:val="decimal"/>
      <w:lvlText w:val="%1)"/>
      <w:lvlJc w:val="left"/>
      <w:pPr>
        <w:ind w:left="598" w:hanging="360"/>
      </w:pPr>
    </w:lvl>
    <w:lvl w:ilvl="1" w:tplc="04190019" w:tentative="1">
      <w:start w:val="1"/>
      <w:numFmt w:val="lowerLetter"/>
      <w:lvlText w:val="%2."/>
      <w:lvlJc w:val="left"/>
      <w:pPr>
        <w:ind w:left="1318" w:hanging="360"/>
      </w:pPr>
    </w:lvl>
    <w:lvl w:ilvl="2" w:tplc="0419001B" w:tentative="1">
      <w:start w:val="1"/>
      <w:numFmt w:val="lowerRoman"/>
      <w:lvlText w:val="%3."/>
      <w:lvlJc w:val="right"/>
      <w:pPr>
        <w:ind w:left="2038" w:hanging="180"/>
      </w:pPr>
    </w:lvl>
    <w:lvl w:ilvl="3" w:tplc="0419000F" w:tentative="1">
      <w:start w:val="1"/>
      <w:numFmt w:val="decimal"/>
      <w:lvlText w:val="%4."/>
      <w:lvlJc w:val="left"/>
      <w:pPr>
        <w:ind w:left="2758" w:hanging="360"/>
      </w:pPr>
    </w:lvl>
    <w:lvl w:ilvl="4" w:tplc="04190019" w:tentative="1">
      <w:start w:val="1"/>
      <w:numFmt w:val="lowerLetter"/>
      <w:lvlText w:val="%5."/>
      <w:lvlJc w:val="left"/>
      <w:pPr>
        <w:ind w:left="3478" w:hanging="360"/>
      </w:pPr>
    </w:lvl>
    <w:lvl w:ilvl="5" w:tplc="0419001B" w:tentative="1">
      <w:start w:val="1"/>
      <w:numFmt w:val="lowerRoman"/>
      <w:lvlText w:val="%6."/>
      <w:lvlJc w:val="right"/>
      <w:pPr>
        <w:ind w:left="4198" w:hanging="180"/>
      </w:pPr>
    </w:lvl>
    <w:lvl w:ilvl="6" w:tplc="0419000F" w:tentative="1">
      <w:start w:val="1"/>
      <w:numFmt w:val="decimal"/>
      <w:lvlText w:val="%7."/>
      <w:lvlJc w:val="left"/>
      <w:pPr>
        <w:ind w:left="4918" w:hanging="360"/>
      </w:pPr>
    </w:lvl>
    <w:lvl w:ilvl="7" w:tplc="04190019" w:tentative="1">
      <w:start w:val="1"/>
      <w:numFmt w:val="lowerLetter"/>
      <w:lvlText w:val="%8."/>
      <w:lvlJc w:val="left"/>
      <w:pPr>
        <w:ind w:left="5638" w:hanging="360"/>
      </w:pPr>
    </w:lvl>
    <w:lvl w:ilvl="8" w:tplc="0419001B" w:tentative="1">
      <w:start w:val="1"/>
      <w:numFmt w:val="lowerRoman"/>
      <w:lvlText w:val="%9."/>
      <w:lvlJc w:val="right"/>
      <w:pPr>
        <w:ind w:left="6358" w:hanging="180"/>
      </w:pPr>
    </w:lvl>
  </w:abstractNum>
  <w:abstractNum w:abstractNumId="22" w15:restartNumberingAfterBreak="0">
    <w:nsid w:val="2F910451"/>
    <w:multiLevelType w:val="hybridMultilevel"/>
    <w:tmpl w:val="E4729CE8"/>
    <w:lvl w:ilvl="0" w:tplc="2BF23F5A">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FD96576"/>
    <w:multiLevelType w:val="multilevel"/>
    <w:tmpl w:val="5AE474E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317C21DA"/>
    <w:multiLevelType w:val="hybridMultilevel"/>
    <w:tmpl w:val="DF7AFB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1C91B17"/>
    <w:multiLevelType w:val="multilevel"/>
    <w:tmpl w:val="08FAC1AE"/>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2FF1764"/>
    <w:multiLevelType w:val="multilevel"/>
    <w:tmpl w:val="D90E770C"/>
    <w:lvl w:ilvl="0">
      <w:start w:val="1"/>
      <w:numFmt w:val="decimal"/>
      <w:lvlText w:val="%1."/>
      <w:lvlJc w:val="left"/>
      <w:pPr>
        <w:ind w:left="786" w:hanging="360"/>
      </w:pPr>
      <w:rPr>
        <w:rFonts w:hint="default"/>
      </w:rPr>
    </w:lvl>
    <w:lvl w:ilvl="1">
      <w:start w:val="1"/>
      <w:numFmt w:val="decimal"/>
      <w:isLgl/>
      <w:lvlText w:val="%1.%2."/>
      <w:lvlJc w:val="left"/>
      <w:pPr>
        <w:ind w:left="720" w:hanging="720"/>
      </w:pPr>
      <w:rPr>
        <w:rFonts w:hint="default"/>
        <w:b w:val="0"/>
        <w:sz w:val="24"/>
        <w:szCs w:val="24"/>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7" w15:restartNumberingAfterBreak="0">
    <w:nsid w:val="342D6E30"/>
    <w:multiLevelType w:val="multilevel"/>
    <w:tmpl w:val="DDE88ACA"/>
    <w:lvl w:ilvl="0">
      <w:start w:val="2"/>
      <w:numFmt w:val="decimal"/>
      <w:lvlText w:val="%1"/>
      <w:lvlJc w:val="left"/>
      <w:pPr>
        <w:ind w:left="360" w:hanging="360"/>
      </w:pPr>
      <w:rPr>
        <w:rFonts w:hint="default"/>
        <w:color w:val="000000"/>
      </w:rPr>
    </w:lvl>
    <w:lvl w:ilvl="1">
      <w:start w:val="5"/>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8" w15:restartNumberingAfterBreak="0">
    <w:nsid w:val="34491456"/>
    <w:multiLevelType w:val="hybridMultilevel"/>
    <w:tmpl w:val="44C23420"/>
    <w:lvl w:ilvl="0" w:tplc="E8523F64">
      <w:start w:val="3"/>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9" w15:restartNumberingAfterBreak="0">
    <w:nsid w:val="35D27120"/>
    <w:multiLevelType w:val="hybridMultilevel"/>
    <w:tmpl w:val="BAF6155A"/>
    <w:lvl w:ilvl="0" w:tplc="975E5658">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74920FE"/>
    <w:multiLevelType w:val="hybridMultilevel"/>
    <w:tmpl w:val="24424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95F43B3"/>
    <w:multiLevelType w:val="hybridMultilevel"/>
    <w:tmpl w:val="31C83B24"/>
    <w:lvl w:ilvl="0" w:tplc="04190001">
      <w:start w:val="1"/>
      <w:numFmt w:val="bullet"/>
      <w:lvlText w:val=""/>
      <w:lvlJc w:val="left"/>
      <w:pPr>
        <w:ind w:left="720" w:hanging="360"/>
      </w:pPr>
      <w:rPr>
        <w:rFonts w:ascii="Symbol" w:hAnsi="Symbol" w:hint="default"/>
      </w:rPr>
    </w:lvl>
    <w:lvl w:ilvl="1" w:tplc="408C8546">
      <w:start w:val="4"/>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A0170AF"/>
    <w:multiLevelType w:val="multilevel"/>
    <w:tmpl w:val="846206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ACC66A2"/>
    <w:multiLevelType w:val="hybridMultilevel"/>
    <w:tmpl w:val="30BC2786"/>
    <w:lvl w:ilvl="0" w:tplc="6F9AF362">
      <w:start w:val="1"/>
      <w:numFmt w:val="decimal"/>
      <w:lvlText w:val="%1)"/>
      <w:lvlJc w:val="left"/>
      <w:pPr>
        <w:ind w:left="66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3BF744E8"/>
    <w:multiLevelType w:val="hybridMultilevel"/>
    <w:tmpl w:val="9C92F9F4"/>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F514A11"/>
    <w:multiLevelType w:val="hybridMultilevel"/>
    <w:tmpl w:val="6738430E"/>
    <w:lvl w:ilvl="0" w:tplc="FFFFFFFF">
      <w:start w:val="1"/>
      <w:numFmt w:val="bullet"/>
      <w:lvlText w:val=""/>
      <w:lvlJc w:val="left"/>
      <w:pPr>
        <w:ind w:left="72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15818FA"/>
    <w:multiLevelType w:val="hybridMultilevel"/>
    <w:tmpl w:val="78083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166334A"/>
    <w:multiLevelType w:val="hybridMultilevel"/>
    <w:tmpl w:val="4B58F4FA"/>
    <w:lvl w:ilvl="0" w:tplc="59884D7E">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19E1479"/>
    <w:multiLevelType w:val="multilevel"/>
    <w:tmpl w:val="41329712"/>
    <w:lvl w:ilvl="0">
      <w:start w:val="5"/>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428D4DBE"/>
    <w:multiLevelType w:val="hybridMultilevel"/>
    <w:tmpl w:val="C2442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3C47934"/>
    <w:multiLevelType w:val="hybridMultilevel"/>
    <w:tmpl w:val="3080063A"/>
    <w:lvl w:ilvl="0" w:tplc="5940411C">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6AF6A5F"/>
    <w:multiLevelType w:val="hybridMultilevel"/>
    <w:tmpl w:val="F342D126"/>
    <w:lvl w:ilvl="0" w:tplc="ECAAE6C0">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8937EC9"/>
    <w:multiLevelType w:val="multilevel"/>
    <w:tmpl w:val="6DC466E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15:restartNumberingAfterBreak="0">
    <w:nsid w:val="4A501FF4"/>
    <w:multiLevelType w:val="hybridMultilevel"/>
    <w:tmpl w:val="29FE3CDC"/>
    <w:lvl w:ilvl="0" w:tplc="3E128468">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AFF5CFA"/>
    <w:multiLevelType w:val="hybridMultilevel"/>
    <w:tmpl w:val="CA14F510"/>
    <w:lvl w:ilvl="0" w:tplc="2C46E5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085F1F"/>
    <w:multiLevelType w:val="hybridMultilevel"/>
    <w:tmpl w:val="D0B8C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4075950"/>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47" w15:restartNumberingAfterBreak="0">
    <w:nsid w:val="56B76804"/>
    <w:multiLevelType w:val="hybridMultilevel"/>
    <w:tmpl w:val="C67E5306"/>
    <w:lvl w:ilvl="0" w:tplc="9048B422">
      <w:start w:val="1"/>
      <w:numFmt w:val="decimal"/>
      <w:lvlText w:val="%1."/>
      <w:lvlJc w:val="left"/>
      <w:pPr>
        <w:ind w:left="5039" w:hanging="360"/>
      </w:pPr>
      <w:rPr>
        <w:rFonts w:cs="Times New Roman" w:hint="default"/>
        <w:b/>
        <w:sz w:val="20"/>
        <w:szCs w:val="20"/>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48" w15:restartNumberingAfterBreak="0">
    <w:nsid w:val="56D02278"/>
    <w:multiLevelType w:val="hybridMultilevel"/>
    <w:tmpl w:val="4FD8AB0A"/>
    <w:lvl w:ilvl="0" w:tplc="5518028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9" w15:restartNumberingAfterBreak="0">
    <w:nsid w:val="57603504"/>
    <w:multiLevelType w:val="hybridMultilevel"/>
    <w:tmpl w:val="662ACED8"/>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AC74FD5"/>
    <w:multiLevelType w:val="hybridMultilevel"/>
    <w:tmpl w:val="47E21CF6"/>
    <w:lvl w:ilvl="0" w:tplc="FFFFFFFF">
      <w:start w:val="1"/>
      <w:numFmt w:val="bullet"/>
      <w:lvlText w:val=""/>
      <w:lvlJc w:val="left"/>
      <w:pPr>
        <w:ind w:left="72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CE33F08"/>
    <w:multiLevelType w:val="hybridMultilevel"/>
    <w:tmpl w:val="CAB87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D45665C"/>
    <w:multiLevelType w:val="multilevel"/>
    <w:tmpl w:val="B92EC47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EF4019F"/>
    <w:multiLevelType w:val="hybridMultilevel"/>
    <w:tmpl w:val="AAA03CDC"/>
    <w:lvl w:ilvl="0" w:tplc="2C46E59A">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4" w15:restartNumberingAfterBreak="0">
    <w:nsid w:val="628C6505"/>
    <w:multiLevelType w:val="hybridMultilevel"/>
    <w:tmpl w:val="398C2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7F43749"/>
    <w:multiLevelType w:val="hybridMultilevel"/>
    <w:tmpl w:val="481E00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A4D6B1F"/>
    <w:multiLevelType w:val="hybridMultilevel"/>
    <w:tmpl w:val="9AE48D4C"/>
    <w:lvl w:ilvl="0" w:tplc="266EA8A2">
      <w:start w:val="1"/>
      <w:numFmt w:val="decimal"/>
      <w:lvlText w:val="%1)"/>
      <w:lvlJc w:val="left"/>
      <w:pPr>
        <w:ind w:left="66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15:restartNumberingAfterBreak="0">
    <w:nsid w:val="6A56237B"/>
    <w:multiLevelType w:val="hybridMultilevel"/>
    <w:tmpl w:val="C12AF7A8"/>
    <w:lvl w:ilvl="0" w:tplc="04190011">
      <w:start w:val="1"/>
      <w:numFmt w:val="decimal"/>
      <w:lvlText w:val="%1)"/>
      <w:lvlJc w:val="left"/>
      <w:pPr>
        <w:ind w:left="1021" w:hanging="360"/>
      </w:pPr>
    </w:lvl>
    <w:lvl w:ilvl="1" w:tplc="04190019" w:tentative="1">
      <w:start w:val="1"/>
      <w:numFmt w:val="lowerLetter"/>
      <w:lvlText w:val="%2."/>
      <w:lvlJc w:val="left"/>
      <w:pPr>
        <w:ind w:left="1741" w:hanging="360"/>
      </w:pPr>
    </w:lvl>
    <w:lvl w:ilvl="2" w:tplc="0419001B" w:tentative="1">
      <w:start w:val="1"/>
      <w:numFmt w:val="lowerRoman"/>
      <w:lvlText w:val="%3."/>
      <w:lvlJc w:val="right"/>
      <w:pPr>
        <w:ind w:left="2461" w:hanging="180"/>
      </w:pPr>
    </w:lvl>
    <w:lvl w:ilvl="3" w:tplc="0419000F" w:tentative="1">
      <w:start w:val="1"/>
      <w:numFmt w:val="decimal"/>
      <w:lvlText w:val="%4."/>
      <w:lvlJc w:val="left"/>
      <w:pPr>
        <w:ind w:left="3181" w:hanging="360"/>
      </w:pPr>
    </w:lvl>
    <w:lvl w:ilvl="4" w:tplc="04190019" w:tentative="1">
      <w:start w:val="1"/>
      <w:numFmt w:val="lowerLetter"/>
      <w:lvlText w:val="%5."/>
      <w:lvlJc w:val="left"/>
      <w:pPr>
        <w:ind w:left="3901" w:hanging="360"/>
      </w:pPr>
    </w:lvl>
    <w:lvl w:ilvl="5" w:tplc="0419001B" w:tentative="1">
      <w:start w:val="1"/>
      <w:numFmt w:val="lowerRoman"/>
      <w:lvlText w:val="%6."/>
      <w:lvlJc w:val="right"/>
      <w:pPr>
        <w:ind w:left="4621" w:hanging="180"/>
      </w:pPr>
    </w:lvl>
    <w:lvl w:ilvl="6" w:tplc="0419000F" w:tentative="1">
      <w:start w:val="1"/>
      <w:numFmt w:val="decimal"/>
      <w:lvlText w:val="%7."/>
      <w:lvlJc w:val="left"/>
      <w:pPr>
        <w:ind w:left="5341" w:hanging="360"/>
      </w:pPr>
    </w:lvl>
    <w:lvl w:ilvl="7" w:tplc="04190019" w:tentative="1">
      <w:start w:val="1"/>
      <w:numFmt w:val="lowerLetter"/>
      <w:lvlText w:val="%8."/>
      <w:lvlJc w:val="left"/>
      <w:pPr>
        <w:ind w:left="6061" w:hanging="360"/>
      </w:pPr>
    </w:lvl>
    <w:lvl w:ilvl="8" w:tplc="0419001B" w:tentative="1">
      <w:start w:val="1"/>
      <w:numFmt w:val="lowerRoman"/>
      <w:lvlText w:val="%9."/>
      <w:lvlJc w:val="right"/>
      <w:pPr>
        <w:ind w:left="6781" w:hanging="180"/>
      </w:pPr>
    </w:lvl>
  </w:abstractNum>
  <w:abstractNum w:abstractNumId="58" w15:restartNumberingAfterBreak="0">
    <w:nsid w:val="6D262127"/>
    <w:multiLevelType w:val="hybridMultilevel"/>
    <w:tmpl w:val="5D7E3646"/>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D9D7917"/>
    <w:multiLevelType w:val="hybridMultilevel"/>
    <w:tmpl w:val="AA4CCEA2"/>
    <w:lvl w:ilvl="0" w:tplc="FFFFFFFF">
      <w:start w:val="1"/>
      <w:numFmt w:val="bullet"/>
      <w:lvlText w:val=""/>
      <w:lvlJc w:val="left"/>
      <w:pPr>
        <w:ind w:left="72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DC60F50"/>
    <w:multiLevelType w:val="multilevel"/>
    <w:tmpl w:val="B636B2A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DCF7653"/>
    <w:multiLevelType w:val="multilevel"/>
    <w:tmpl w:val="EEF4C18A"/>
    <w:lvl w:ilvl="0">
      <w:start w:val="5"/>
      <w:numFmt w:val="decimal"/>
      <w:lvlText w:val="%1."/>
      <w:lvlJc w:val="left"/>
      <w:pPr>
        <w:ind w:left="2260" w:hanging="360"/>
      </w:pPr>
      <w:rPr>
        <w:rFonts w:hint="default"/>
        <w:color w:val="000000"/>
        <w:sz w:val="24"/>
      </w:rPr>
    </w:lvl>
    <w:lvl w:ilvl="1">
      <w:start w:val="1"/>
      <w:numFmt w:val="decimal"/>
      <w:isLgl/>
      <w:lvlText w:val="%1.%2"/>
      <w:lvlJc w:val="left"/>
      <w:pPr>
        <w:ind w:left="2260" w:hanging="360"/>
      </w:pPr>
      <w:rPr>
        <w:rFonts w:hint="default"/>
        <w:b w:val="0"/>
        <w:color w:val="000000"/>
        <w:sz w:val="24"/>
      </w:rPr>
    </w:lvl>
    <w:lvl w:ilvl="2">
      <w:start w:val="1"/>
      <w:numFmt w:val="decimal"/>
      <w:isLgl/>
      <w:lvlText w:val="%1.%2.%3"/>
      <w:lvlJc w:val="left"/>
      <w:pPr>
        <w:ind w:left="2620" w:hanging="720"/>
      </w:pPr>
      <w:rPr>
        <w:rFonts w:hint="default"/>
        <w:b/>
        <w:color w:val="000000"/>
        <w:sz w:val="24"/>
      </w:rPr>
    </w:lvl>
    <w:lvl w:ilvl="3">
      <w:start w:val="1"/>
      <w:numFmt w:val="decimal"/>
      <w:isLgl/>
      <w:lvlText w:val="%1.%2.%3.%4"/>
      <w:lvlJc w:val="left"/>
      <w:pPr>
        <w:ind w:left="2620" w:hanging="720"/>
      </w:pPr>
      <w:rPr>
        <w:rFonts w:hint="default"/>
        <w:b/>
        <w:color w:val="000000"/>
        <w:sz w:val="24"/>
      </w:rPr>
    </w:lvl>
    <w:lvl w:ilvl="4">
      <w:start w:val="1"/>
      <w:numFmt w:val="decimal"/>
      <w:isLgl/>
      <w:lvlText w:val="%1.%2.%3.%4.%5"/>
      <w:lvlJc w:val="left"/>
      <w:pPr>
        <w:ind w:left="2980" w:hanging="1080"/>
      </w:pPr>
      <w:rPr>
        <w:rFonts w:hint="default"/>
        <w:b/>
        <w:color w:val="000000"/>
        <w:sz w:val="24"/>
      </w:rPr>
    </w:lvl>
    <w:lvl w:ilvl="5">
      <w:start w:val="1"/>
      <w:numFmt w:val="decimal"/>
      <w:isLgl/>
      <w:lvlText w:val="%1.%2.%3.%4.%5.%6"/>
      <w:lvlJc w:val="left"/>
      <w:pPr>
        <w:ind w:left="2980" w:hanging="1080"/>
      </w:pPr>
      <w:rPr>
        <w:rFonts w:hint="default"/>
        <w:b/>
        <w:color w:val="000000"/>
        <w:sz w:val="24"/>
      </w:rPr>
    </w:lvl>
    <w:lvl w:ilvl="6">
      <w:start w:val="1"/>
      <w:numFmt w:val="decimal"/>
      <w:isLgl/>
      <w:lvlText w:val="%1.%2.%3.%4.%5.%6.%7"/>
      <w:lvlJc w:val="left"/>
      <w:pPr>
        <w:ind w:left="3340" w:hanging="1440"/>
      </w:pPr>
      <w:rPr>
        <w:rFonts w:hint="default"/>
        <w:b/>
        <w:color w:val="000000"/>
        <w:sz w:val="24"/>
      </w:rPr>
    </w:lvl>
    <w:lvl w:ilvl="7">
      <w:start w:val="1"/>
      <w:numFmt w:val="decimal"/>
      <w:isLgl/>
      <w:lvlText w:val="%1.%2.%3.%4.%5.%6.%7.%8"/>
      <w:lvlJc w:val="left"/>
      <w:pPr>
        <w:ind w:left="3340" w:hanging="1440"/>
      </w:pPr>
      <w:rPr>
        <w:rFonts w:hint="default"/>
        <w:b/>
        <w:color w:val="000000"/>
        <w:sz w:val="24"/>
      </w:rPr>
    </w:lvl>
    <w:lvl w:ilvl="8">
      <w:start w:val="1"/>
      <w:numFmt w:val="decimal"/>
      <w:isLgl/>
      <w:lvlText w:val="%1.%2.%3.%4.%5.%6.%7.%8.%9"/>
      <w:lvlJc w:val="left"/>
      <w:pPr>
        <w:ind w:left="3340" w:hanging="1440"/>
      </w:pPr>
      <w:rPr>
        <w:rFonts w:hint="default"/>
        <w:b/>
        <w:color w:val="000000"/>
        <w:sz w:val="24"/>
      </w:rPr>
    </w:lvl>
  </w:abstractNum>
  <w:abstractNum w:abstractNumId="62" w15:restartNumberingAfterBreak="0">
    <w:nsid w:val="719E7F03"/>
    <w:multiLevelType w:val="multilevel"/>
    <w:tmpl w:val="D7B60B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1C433C0"/>
    <w:multiLevelType w:val="multilevel"/>
    <w:tmpl w:val="BCCA33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71FF2193"/>
    <w:multiLevelType w:val="hybridMultilevel"/>
    <w:tmpl w:val="6FDA8DF8"/>
    <w:lvl w:ilvl="0" w:tplc="2C46E59A">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5" w15:restartNumberingAfterBreak="0">
    <w:nsid w:val="73154AE9"/>
    <w:multiLevelType w:val="hybridMultilevel"/>
    <w:tmpl w:val="1EAE839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 w15:restartNumberingAfterBreak="0">
    <w:nsid w:val="7B676BFD"/>
    <w:multiLevelType w:val="multilevel"/>
    <w:tmpl w:val="D794CFCE"/>
    <w:lvl w:ilvl="0">
      <w:start w:val="1"/>
      <w:numFmt w:val="decimal"/>
      <w:lvlText w:val="%1"/>
      <w:lvlJc w:val="left"/>
      <w:pPr>
        <w:ind w:left="2487"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BA40BA9"/>
    <w:multiLevelType w:val="hybridMultilevel"/>
    <w:tmpl w:val="58145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D0C00A3"/>
    <w:multiLevelType w:val="multilevel"/>
    <w:tmpl w:val="E3446C7A"/>
    <w:lvl w:ilvl="0">
      <w:start w:val="4"/>
      <w:numFmt w:val="decimal"/>
      <w:lvlText w:val="%1)"/>
      <w:lvlJc w:val="left"/>
      <w:pPr>
        <w:tabs>
          <w:tab w:val="num" w:pos="540"/>
        </w:tabs>
        <w:ind w:left="540" w:hanging="227"/>
      </w:pPr>
      <w:rPr>
        <w:rFonts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69" w15:restartNumberingAfterBreak="0">
    <w:nsid w:val="7D8F33FA"/>
    <w:multiLevelType w:val="hybridMultilevel"/>
    <w:tmpl w:val="9C668D36"/>
    <w:lvl w:ilvl="0" w:tplc="04190011">
      <w:start w:val="1"/>
      <w:numFmt w:val="decimal"/>
      <w:lvlText w:val="%1)"/>
      <w:lvlJc w:val="left"/>
      <w:pPr>
        <w:ind w:left="1021" w:hanging="360"/>
      </w:pPr>
    </w:lvl>
    <w:lvl w:ilvl="1" w:tplc="04190019" w:tentative="1">
      <w:start w:val="1"/>
      <w:numFmt w:val="lowerLetter"/>
      <w:lvlText w:val="%2."/>
      <w:lvlJc w:val="left"/>
      <w:pPr>
        <w:ind w:left="1741" w:hanging="360"/>
      </w:pPr>
    </w:lvl>
    <w:lvl w:ilvl="2" w:tplc="0419001B" w:tentative="1">
      <w:start w:val="1"/>
      <w:numFmt w:val="lowerRoman"/>
      <w:lvlText w:val="%3."/>
      <w:lvlJc w:val="right"/>
      <w:pPr>
        <w:ind w:left="2461" w:hanging="180"/>
      </w:pPr>
    </w:lvl>
    <w:lvl w:ilvl="3" w:tplc="0419000F" w:tentative="1">
      <w:start w:val="1"/>
      <w:numFmt w:val="decimal"/>
      <w:lvlText w:val="%4."/>
      <w:lvlJc w:val="left"/>
      <w:pPr>
        <w:ind w:left="3181" w:hanging="360"/>
      </w:pPr>
    </w:lvl>
    <w:lvl w:ilvl="4" w:tplc="04190019" w:tentative="1">
      <w:start w:val="1"/>
      <w:numFmt w:val="lowerLetter"/>
      <w:lvlText w:val="%5."/>
      <w:lvlJc w:val="left"/>
      <w:pPr>
        <w:ind w:left="3901" w:hanging="360"/>
      </w:pPr>
    </w:lvl>
    <w:lvl w:ilvl="5" w:tplc="0419001B" w:tentative="1">
      <w:start w:val="1"/>
      <w:numFmt w:val="lowerRoman"/>
      <w:lvlText w:val="%6."/>
      <w:lvlJc w:val="right"/>
      <w:pPr>
        <w:ind w:left="4621" w:hanging="180"/>
      </w:pPr>
    </w:lvl>
    <w:lvl w:ilvl="6" w:tplc="0419000F" w:tentative="1">
      <w:start w:val="1"/>
      <w:numFmt w:val="decimal"/>
      <w:lvlText w:val="%7."/>
      <w:lvlJc w:val="left"/>
      <w:pPr>
        <w:ind w:left="5341" w:hanging="360"/>
      </w:pPr>
    </w:lvl>
    <w:lvl w:ilvl="7" w:tplc="04190019" w:tentative="1">
      <w:start w:val="1"/>
      <w:numFmt w:val="lowerLetter"/>
      <w:lvlText w:val="%8."/>
      <w:lvlJc w:val="left"/>
      <w:pPr>
        <w:ind w:left="6061" w:hanging="360"/>
      </w:pPr>
    </w:lvl>
    <w:lvl w:ilvl="8" w:tplc="0419001B" w:tentative="1">
      <w:start w:val="1"/>
      <w:numFmt w:val="lowerRoman"/>
      <w:lvlText w:val="%9."/>
      <w:lvlJc w:val="right"/>
      <w:pPr>
        <w:ind w:left="6781" w:hanging="180"/>
      </w:pPr>
    </w:lvl>
  </w:abstractNum>
  <w:abstractNum w:abstractNumId="70" w15:restartNumberingAfterBreak="0">
    <w:nsid w:val="7FA536AA"/>
    <w:multiLevelType w:val="hybridMultilevel"/>
    <w:tmpl w:val="628E3D68"/>
    <w:lvl w:ilvl="0" w:tplc="2228B4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19053214">
    <w:abstractNumId w:val="48"/>
  </w:num>
  <w:num w:numId="2" w16cid:durableId="1893270098">
    <w:abstractNumId w:val="44"/>
  </w:num>
  <w:num w:numId="3" w16cid:durableId="630284285">
    <w:abstractNumId w:val="64"/>
  </w:num>
  <w:num w:numId="4" w16cid:durableId="2060740491">
    <w:abstractNumId w:val="53"/>
  </w:num>
  <w:num w:numId="5" w16cid:durableId="366835787">
    <w:abstractNumId w:val="54"/>
  </w:num>
  <w:num w:numId="6" w16cid:durableId="1161238082">
    <w:abstractNumId w:val="7"/>
  </w:num>
  <w:num w:numId="7" w16cid:durableId="1305545168">
    <w:abstractNumId w:val="13"/>
  </w:num>
  <w:num w:numId="8" w16cid:durableId="1301153870">
    <w:abstractNumId w:val="29"/>
  </w:num>
  <w:num w:numId="9" w16cid:durableId="331446335">
    <w:abstractNumId w:val="11"/>
  </w:num>
  <w:num w:numId="10" w16cid:durableId="1733505821">
    <w:abstractNumId w:val="70"/>
  </w:num>
  <w:num w:numId="11" w16cid:durableId="726075371">
    <w:abstractNumId w:val="20"/>
  </w:num>
  <w:num w:numId="12" w16cid:durableId="616369745">
    <w:abstractNumId w:val="39"/>
  </w:num>
  <w:num w:numId="13" w16cid:durableId="1577939721">
    <w:abstractNumId w:val="36"/>
  </w:num>
  <w:num w:numId="14" w16cid:durableId="1028874512">
    <w:abstractNumId w:val="8"/>
  </w:num>
  <w:num w:numId="15" w16cid:durableId="1520855853">
    <w:abstractNumId w:val="67"/>
  </w:num>
  <w:num w:numId="16" w16cid:durableId="38282409">
    <w:abstractNumId w:val="45"/>
  </w:num>
  <w:num w:numId="17" w16cid:durableId="992564891">
    <w:abstractNumId w:val="63"/>
  </w:num>
  <w:num w:numId="18" w16cid:durableId="681784424">
    <w:abstractNumId w:val="61"/>
  </w:num>
  <w:num w:numId="19" w16cid:durableId="524943949">
    <w:abstractNumId w:val="38"/>
  </w:num>
  <w:num w:numId="20" w16cid:durableId="827600855">
    <w:abstractNumId w:val="23"/>
  </w:num>
  <w:num w:numId="21" w16cid:durableId="1014962391">
    <w:abstractNumId w:val="27"/>
  </w:num>
  <w:num w:numId="22" w16cid:durableId="744693002">
    <w:abstractNumId w:val="26"/>
  </w:num>
  <w:num w:numId="23" w16cid:durableId="44187442">
    <w:abstractNumId w:val="17"/>
  </w:num>
  <w:num w:numId="24" w16cid:durableId="1453401677">
    <w:abstractNumId w:val="25"/>
  </w:num>
  <w:num w:numId="25" w16cid:durableId="1011377606">
    <w:abstractNumId w:val="47"/>
  </w:num>
  <w:num w:numId="26" w16cid:durableId="1351839155">
    <w:abstractNumId w:val="66"/>
  </w:num>
  <w:num w:numId="27" w16cid:durableId="471412867">
    <w:abstractNumId w:val="28"/>
  </w:num>
  <w:num w:numId="28" w16cid:durableId="1404258353">
    <w:abstractNumId w:val="32"/>
  </w:num>
  <w:num w:numId="29" w16cid:durableId="677998673">
    <w:abstractNumId w:val="14"/>
  </w:num>
  <w:num w:numId="30" w16cid:durableId="1297023828">
    <w:abstractNumId w:val="43"/>
  </w:num>
  <w:num w:numId="31" w16cid:durableId="1628463396">
    <w:abstractNumId w:val="60"/>
  </w:num>
  <w:num w:numId="32" w16cid:durableId="906571661">
    <w:abstractNumId w:val="42"/>
  </w:num>
  <w:num w:numId="33" w16cid:durableId="1802310902">
    <w:abstractNumId w:val="62"/>
  </w:num>
  <w:num w:numId="34" w16cid:durableId="1363556842">
    <w:abstractNumId w:val="30"/>
  </w:num>
  <w:num w:numId="35" w16cid:durableId="1968586936">
    <w:abstractNumId w:val="19"/>
  </w:num>
  <w:num w:numId="36" w16cid:durableId="1011028753">
    <w:abstractNumId w:val="1"/>
    <w:lvlOverride w:ilvl="0">
      <w:startOverride w:val="1"/>
    </w:lvlOverride>
  </w:num>
  <w:num w:numId="37" w16cid:durableId="1756782930">
    <w:abstractNumId w:val="0"/>
    <w:lvlOverride w:ilvl="0">
      <w:startOverride w:val="1"/>
    </w:lvlOverride>
  </w:num>
  <w:num w:numId="38" w16cid:durableId="1757049167">
    <w:abstractNumId w:val="0"/>
    <w:lvlOverride w:ilvl="0">
      <w:startOverride w:val="1"/>
    </w:lvlOverride>
  </w:num>
  <w:num w:numId="39" w16cid:durableId="1720743516">
    <w:abstractNumId w:val="0"/>
    <w:lvlOverride w:ilvl="0">
      <w:startOverride w:val="1"/>
    </w:lvlOverride>
  </w:num>
  <w:num w:numId="40" w16cid:durableId="2038431865">
    <w:abstractNumId w:val="1"/>
    <w:lvlOverride w:ilvl="0">
      <w:startOverride w:val="1"/>
    </w:lvlOverride>
  </w:num>
  <w:num w:numId="41" w16cid:durableId="965893102">
    <w:abstractNumId w:val="1"/>
    <w:lvlOverride w:ilvl="0">
      <w:startOverride w:val="1"/>
    </w:lvlOverride>
  </w:num>
  <w:num w:numId="42" w16cid:durableId="492570046">
    <w:abstractNumId w:val="1"/>
    <w:lvlOverride w:ilvl="0">
      <w:startOverride w:val="1"/>
    </w:lvlOverride>
  </w:num>
  <w:num w:numId="43" w16cid:durableId="1247153639">
    <w:abstractNumId w:val="1"/>
  </w:num>
  <w:num w:numId="44" w16cid:durableId="724261891">
    <w:abstractNumId w:val="1"/>
    <w:lvlOverride w:ilvl="0">
      <w:startOverride w:val="1"/>
    </w:lvlOverride>
  </w:num>
  <w:num w:numId="45" w16cid:durableId="384722271">
    <w:abstractNumId w:val="1"/>
    <w:lvlOverride w:ilvl="0">
      <w:startOverride w:val="1"/>
    </w:lvlOverride>
  </w:num>
  <w:num w:numId="46" w16cid:durableId="903872521">
    <w:abstractNumId w:val="1"/>
    <w:lvlOverride w:ilvl="0">
      <w:startOverride w:val="1"/>
    </w:lvlOverride>
  </w:num>
  <w:num w:numId="47" w16cid:durableId="852112049">
    <w:abstractNumId w:val="1"/>
    <w:lvlOverride w:ilvl="0">
      <w:startOverride w:val="1"/>
    </w:lvlOverride>
  </w:num>
  <w:num w:numId="48" w16cid:durableId="635793932">
    <w:abstractNumId w:val="1"/>
    <w:lvlOverride w:ilvl="0">
      <w:startOverride w:val="1"/>
    </w:lvlOverride>
  </w:num>
  <w:num w:numId="49" w16cid:durableId="1578859524">
    <w:abstractNumId w:val="1"/>
    <w:lvlOverride w:ilvl="0">
      <w:startOverride w:val="1"/>
    </w:lvlOverride>
  </w:num>
  <w:num w:numId="50" w16cid:durableId="1693651600">
    <w:abstractNumId w:val="1"/>
    <w:lvlOverride w:ilvl="0">
      <w:startOverride w:val="1"/>
    </w:lvlOverride>
  </w:num>
  <w:num w:numId="51" w16cid:durableId="203643159">
    <w:abstractNumId w:val="1"/>
    <w:lvlOverride w:ilvl="0">
      <w:startOverride w:val="1"/>
    </w:lvlOverride>
  </w:num>
  <w:num w:numId="52" w16cid:durableId="1403336961">
    <w:abstractNumId w:val="10"/>
  </w:num>
  <w:num w:numId="53" w16cid:durableId="1240872773">
    <w:abstractNumId w:val="2"/>
  </w:num>
  <w:num w:numId="54" w16cid:durableId="1804493605">
    <w:abstractNumId w:val="9"/>
  </w:num>
  <w:num w:numId="55" w16cid:durableId="324866845">
    <w:abstractNumId w:val="18"/>
  </w:num>
  <w:num w:numId="56" w16cid:durableId="1579367382">
    <w:abstractNumId w:val="34"/>
  </w:num>
  <w:num w:numId="57" w16cid:durableId="1089231229">
    <w:abstractNumId w:val="52"/>
  </w:num>
  <w:num w:numId="58" w16cid:durableId="947127789">
    <w:abstractNumId w:val="12"/>
  </w:num>
  <w:num w:numId="59" w16cid:durableId="1320236155">
    <w:abstractNumId w:val="5"/>
  </w:num>
  <w:num w:numId="60" w16cid:durableId="1739087350">
    <w:abstractNumId w:val="65"/>
  </w:num>
  <w:num w:numId="61" w16cid:durableId="2100518007">
    <w:abstractNumId w:val="69"/>
  </w:num>
  <w:num w:numId="62" w16cid:durableId="396167120">
    <w:abstractNumId w:val="57"/>
  </w:num>
  <w:num w:numId="63" w16cid:durableId="1027177081">
    <w:abstractNumId w:val="33"/>
  </w:num>
  <w:num w:numId="64" w16cid:durableId="1532956692">
    <w:abstractNumId w:val="4"/>
  </w:num>
  <w:num w:numId="65" w16cid:durableId="298537559">
    <w:abstractNumId w:val="68"/>
  </w:num>
  <w:num w:numId="66" w16cid:durableId="1723167871">
    <w:abstractNumId w:val="56"/>
  </w:num>
  <w:num w:numId="67" w16cid:durableId="1372530811">
    <w:abstractNumId w:val="15"/>
  </w:num>
  <w:num w:numId="68" w16cid:durableId="466320306">
    <w:abstractNumId w:val="21"/>
  </w:num>
  <w:num w:numId="69" w16cid:durableId="1598126759">
    <w:abstractNumId w:val="16"/>
  </w:num>
  <w:num w:numId="70" w16cid:durableId="151676225">
    <w:abstractNumId w:val="37"/>
  </w:num>
  <w:num w:numId="71" w16cid:durableId="154103846">
    <w:abstractNumId w:val="58"/>
  </w:num>
  <w:num w:numId="72" w16cid:durableId="2117482921">
    <w:abstractNumId w:val="46"/>
  </w:num>
  <w:num w:numId="73" w16cid:durableId="25258779">
    <w:abstractNumId w:val="40"/>
  </w:num>
  <w:num w:numId="74" w16cid:durableId="226381172">
    <w:abstractNumId w:val="49"/>
  </w:num>
  <w:num w:numId="75" w16cid:durableId="202913504">
    <w:abstractNumId w:val="51"/>
  </w:num>
  <w:num w:numId="76" w16cid:durableId="2107336763">
    <w:abstractNumId w:val="41"/>
  </w:num>
  <w:num w:numId="77" w16cid:durableId="528952327">
    <w:abstractNumId w:val="6"/>
  </w:num>
  <w:num w:numId="78" w16cid:durableId="10182613">
    <w:abstractNumId w:val="31"/>
  </w:num>
  <w:num w:numId="79" w16cid:durableId="890849792">
    <w:abstractNumId w:val="22"/>
  </w:num>
  <w:num w:numId="80" w16cid:durableId="145827948">
    <w:abstractNumId w:val="3"/>
  </w:num>
  <w:num w:numId="81" w16cid:durableId="1395859962">
    <w:abstractNumId w:val="50"/>
  </w:num>
  <w:num w:numId="82" w16cid:durableId="229385781">
    <w:abstractNumId w:val="55"/>
  </w:num>
  <w:num w:numId="83" w16cid:durableId="1179926410">
    <w:abstractNumId w:val="59"/>
  </w:num>
  <w:num w:numId="84" w16cid:durableId="243228329">
    <w:abstractNumId w:val="24"/>
  </w:num>
  <w:num w:numId="85" w16cid:durableId="8548825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22B"/>
    <w:rsid w:val="0000558B"/>
    <w:rsid w:val="00015107"/>
    <w:rsid w:val="00023AC0"/>
    <w:rsid w:val="00025715"/>
    <w:rsid w:val="000365CE"/>
    <w:rsid w:val="00037950"/>
    <w:rsid w:val="00041CE0"/>
    <w:rsid w:val="00046796"/>
    <w:rsid w:val="000524C4"/>
    <w:rsid w:val="00053CE5"/>
    <w:rsid w:val="000657B8"/>
    <w:rsid w:val="00066480"/>
    <w:rsid w:val="0008155A"/>
    <w:rsid w:val="00081E20"/>
    <w:rsid w:val="0008555F"/>
    <w:rsid w:val="00094B01"/>
    <w:rsid w:val="00097180"/>
    <w:rsid w:val="000A17D9"/>
    <w:rsid w:val="000A1EDA"/>
    <w:rsid w:val="000B2352"/>
    <w:rsid w:val="000C322B"/>
    <w:rsid w:val="000F2F4A"/>
    <w:rsid w:val="000F4326"/>
    <w:rsid w:val="001019ED"/>
    <w:rsid w:val="00104C54"/>
    <w:rsid w:val="00114F79"/>
    <w:rsid w:val="00116DC3"/>
    <w:rsid w:val="00133F7A"/>
    <w:rsid w:val="001369B3"/>
    <w:rsid w:val="00147A85"/>
    <w:rsid w:val="001517FF"/>
    <w:rsid w:val="00165C2E"/>
    <w:rsid w:val="00170104"/>
    <w:rsid w:val="00171B7E"/>
    <w:rsid w:val="0017608D"/>
    <w:rsid w:val="00180A2F"/>
    <w:rsid w:val="00197582"/>
    <w:rsid w:val="001A12A2"/>
    <w:rsid w:val="001A173F"/>
    <w:rsid w:val="001A2E65"/>
    <w:rsid w:val="001A452F"/>
    <w:rsid w:val="001A7F55"/>
    <w:rsid w:val="001C0432"/>
    <w:rsid w:val="001C1263"/>
    <w:rsid w:val="001C3C64"/>
    <w:rsid w:val="001C4A16"/>
    <w:rsid w:val="001E0024"/>
    <w:rsid w:val="001E03DE"/>
    <w:rsid w:val="001E66F9"/>
    <w:rsid w:val="001E78CB"/>
    <w:rsid w:val="001F20E8"/>
    <w:rsid w:val="001F2CE0"/>
    <w:rsid w:val="001F5F79"/>
    <w:rsid w:val="00201930"/>
    <w:rsid w:val="0021137E"/>
    <w:rsid w:val="00215712"/>
    <w:rsid w:val="00222A52"/>
    <w:rsid w:val="00225376"/>
    <w:rsid w:val="002307B1"/>
    <w:rsid w:val="00237E19"/>
    <w:rsid w:val="00240D0A"/>
    <w:rsid w:val="002433C6"/>
    <w:rsid w:val="0024606B"/>
    <w:rsid w:val="00250DB7"/>
    <w:rsid w:val="00255EE2"/>
    <w:rsid w:val="00261A2A"/>
    <w:rsid w:val="00263548"/>
    <w:rsid w:val="00272558"/>
    <w:rsid w:val="0027564B"/>
    <w:rsid w:val="00276444"/>
    <w:rsid w:val="002935E8"/>
    <w:rsid w:val="002A21DF"/>
    <w:rsid w:val="002A30D5"/>
    <w:rsid w:val="002B1D41"/>
    <w:rsid w:val="002C6F5F"/>
    <w:rsid w:val="002C6FA3"/>
    <w:rsid w:val="002D191A"/>
    <w:rsid w:val="002E571A"/>
    <w:rsid w:val="002F2DE6"/>
    <w:rsid w:val="002F3949"/>
    <w:rsid w:val="00302253"/>
    <w:rsid w:val="00306BD8"/>
    <w:rsid w:val="00312116"/>
    <w:rsid w:val="0032391D"/>
    <w:rsid w:val="00332BED"/>
    <w:rsid w:val="00343AB2"/>
    <w:rsid w:val="00363E76"/>
    <w:rsid w:val="003645D9"/>
    <w:rsid w:val="003719C8"/>
    <w:rsid w:val="00374A6E"/>
    <w:rsid w:val="0038383D"/>
    <w:rsid w:val="0039452B"/>
    <w:rsid w:val="003A2CC7"/>
    <w:rsid w:val="003B0794"/>
    <w:rsid w:val="003B4E6E"/>
    <w:rsid w:val="003B61A4"/>
    <w:rsid w:val="003C16BD"/>
    <w:rsid w:val="003C1F93"/>
    <w:rsid w:val="003D22B7"/>
    <w:rsid w:val="003D2F32"/>
    <w:rsid w:val="003D3580"/>
    <w:rsid w:val="003D7040"/>
    <w:rsid w:val="003D70B8"/>
    <w:rsid w:val="003F057B"/>
    <w:rsid w:val="003F1FA9"/>
    <w:rsid w:val="003F4897"/>
    <w:rsid w:val="003F568D"/>
    <w:rsid w:val="003F5E82"/>
    <w:rsid w:val="003F7DB1"/>
    <w:rsid w:val="00401DAC"/>
    <w:rsid w:val="00412EBB"/>
    <w:rsid w:val="00414A0E"/>
    <w:rsid w:val="0043104D"/>
    <w:rsid w:val="004442F4"/>
    <w:rsid w:val="00456866"/>
    <w:rsid w:val="00462AE8"/>
    <w:rsid w:val="00464307"/>
    <w:rsid w:val="0047646B"/>
    <w:rsid w:val="004839B6"/>
    <w:rsid w:val="004864AF"/>
    <w:rsid w:val="00486893"/>
    <w:rsid w:val="004943DE"/>
    <w:rsid w:val="00497F42"/>
    <w:rsid w:val="004A1C9D"/>
    <w:rsid w:val="004A20B6"/>
    <w:rsid w:val="004A270F"/>
    <w:rsid w:val="004B359C"/>
    <w:rsid w:val="004B3B04"/>
    <w:rsid w:val="004B7CB0"/>
    <w:rsid w:val="004C0ECB"/>
    <w:rsid w:val="004C3A2C"/>
    <w:rsid w:val="004D5BD4"/>
    <w:rsid w:val="004D619F"/>
    <w:rsid w:val="004E2216"/>
    <w:rsid w:val="004E5E0B"/>
    <w:rsid w:val="004F0A77"/>
    <w:rsid w:val="0050277F"/>
    <w:rsid w:val="00504CB1"/>
    <w:rsid w:val="00506CF3"/>
    <w:rsid w:val="00516DE4"/>
    <w:rsid w:val="005216C2"/>
    <w:rsid w:val="00523696"/>
    <w:rsid w:val="00525F90"/>
    <w:rsid w:val="00534661"/>
    <w:rsid w:val="00537DCB"/>
    <w:rsid w:val="005428BA"/>
    <w:rsid w:val="00560739"/>
    <w:rsid w:val="00572F80"/>
    <w:rsid w:val="00574C22"/>
    <w:rsid w:val="0057689B"/>
    <w:rsid w:val="00584DAE"/>
    <w:rsid w:val="005966DF"/>
    <w:rsid w:val="005A0722"/>
    <w:rsid w:val="005B0516"/>
    <w:rsid w:val="005B7788"/>
    <w:rsid w:val="005C1B87"/>
    <w:rsid w:val="005E5805"/>
    <w:rsid w:val="006041CA"/>
    <w:rsid w:val="0060577E"/>
    <w:rsid w:val="006057A1"/>
    <w:rsid w:val="00610B34"/>
    <w:rsid w:val="00611F05"/>
    <w:rsid w:val="00615E81"/>
    <w:rsid w:val="0061673B"/>
    <w:rsid w:val="00621C82"/>
    <w:rsid w:val="006221F3"/>
    <w:rsid w:val="0062416E"/>
    <w:rsid w:val="00625E5A"/>
    <w:rsid w:val="00634B82"/>
    <w:rsid w:val="00647239"/>
    <w:rsid w:val="00647EF2"/>
    <w:rsid w:val="0065762B"/>
    <w:rsid w:val="00675E50"/>
    <w:rsid w:val="00676D33"/>
    <w:rsid w:val="00680108"/>
    <w:rsid w:val="00684A4B"/>
    <w:rsid w:val="0068637A"/>
    <w:rsid w:val="006867E0"/>
    <w:rsid w:val="00693D27"/>
    <w:rsid w:val="006969C8"/>
    <w:rsid w:val="00697F11"/>
    <w:rsid w:val="006A62D6"/>
    <w:rsid w:val="006B5DA4"/>
    <w:rsid w:val="006C5C84"/>
    <w:rsid w:val="006D415D"/>
    <w:rsid w:val="006F077C"/>
    <w:rsid w:val="006F6BF4"/>
    <w:rsid w:val="006F7EED"/>
    <w:rsid w:val="00702F82"/>
    <w:rsid w:val="0070418D"/>
    <w:rsid w:val="00707EC8"/>
    <w:rsid w:val="007128B2"/>
    <w:rsid w:val="007166CC"/>
    <w:rsid w:val="007341F8"/>
    <w:rsid w:val="0073622B"/>
    <w:rsid w:val="00737B96"/>
    <w:rsid w:val="00740649"/>
    <w:rsid w:val="00747D30"/>
    <w:rsid w:val="00751F3F"/>
    <w:rsid w:val="00753D2B"/>
    <w:rsid w:val="00757CA3"/>
    <w:rsid w:val="00763A5F"/>
    <w:rsid w:val="007827D2"/>
    <w:rsid w:val="00784794"/>
    <w:rsid w:val="00785C66"/>
    <w:rsid w:val="00792135"/>
    <w:rsid w:val="007930D1"/>
    <w:rsid w:val="00794806"/>
    <w:rsid w:val="007A2C98"/>
    <w:rsid w:val="007A63AC"/>
    <w:rsid w:val="007A695D"/>
    <w:rsid w:val="007B5108"/>
    <w:rsid w:val="007C01DB"/>
    <w:rsid w:val="007C5147"/>
    <w:rsid w:val="007C57F8"/>
    <w:rsid w:val="007C7E0B"/>
    <w:rsid w:val="007D29E1"/>
    <w:rsid w:val="007D69DC"/>
    <w:rsid w:val="007D78B4"/>
    <w:rsid w:val="007F301C"/>
    <w:rsid w:val="007F5A91"/>
    <w:rsid w:val="007F7ADD"/>
    <w:rsid w:val="008145E2"/>
    <w:rsid w:val="00814730"/>
    <w:rsid w:val="008235D3"/>
    <w:rsid w:val="008238E3"/>
    <w:rsid w:val="00825301"/>
    <w:rsid w:val="00830C9D"/>
    <w:rsid w:val="00831024"/>
    <w:rsid w:val="0083742E"/>
    <w:rsid w:val="008448DA"/>
    <w:rsid w:val="008466C7"/>
    <w:rsid w:val="00862648"/>
    <w:rsid w:val="008678E7"/>
    <w:rsid w:val="00882631"/>
    <w:rsid w:val="00884068"/>
    <w:rsid w:val="00884E67"/>
    <w:rsid w:val="008922AF"/>
    <w:rsid w:val="00892987"/>
    <w:rsid w:val="00892AB2"/>
    <w:rsid w:val="00896568"/>
    <w:rsid w:val="008B2B88"/>
    <w:rsid w:val="008B5A75"/>
    <w:rsid w:val="008C655A"/>
    <w:rsid w:val="008C6E85"/>
    <w:rsid w:val="008D6553"/>
    <w:rsid w:val="008E05FD"/>
    <w:rsid w:val="008E19DC"/>
    <w:rsid w:val="008E2BDA"/>
    <w:rsid w:val="008F208C"/>
    <w:rsid w:val="008F45D9"/>
    <w:rsid w:val="008F53F7"/>
    <w:rsid w:val="008F76C0"/>
    <w:rsid w:val="009107E6"/>
    <w:rsid w:val="00910B80"/>
    <w:rsid w:val="00920BE4"/>
    <w:rsid w:val="009245A5"/>
    <w:rsid w:val="00924C79"/>
    <w:rsid w:val="00926F86"/>
    <w:rsid w:val="009275A5"/>
    <w:rsid w:val="009302EA"/>
    <w:rsid w:val="00932663"/>
    <w:rsid w:val="009345E5"/>
    <w:rsid w:val="0093645B"/>
    <w:rsid w:val="0094283C"/>
    <w:rsid w:val="00942A49"/>
    <w:rsid w:val="0094359A"/>
    <w:rsid w:val="00947D05"/>
    <w:rsid w:val="009502E6"/>
    <w:rsid w:val="0095199E"/>
    <w:rsid w:val="00965E23"/>
    <w:rsid w:val="0098606D"/>
    <w:rsid w:val="00997672"/>
    <w:rsid w:val="00997DFD"/>
    <w:rsid w:val="009A35DA"/>
    <w:rsid w:val="009A5CB7"/>
    <w:rsid w:val="009B06A5"/>
    <w:rsid w:val="009B0907"/>
    <w:rsid w:val="009B5F8B"/>
    <w:rsid w:val="009B75CE"/>
    <w:rsid w:val="009B7774"/>
    <w:rsid w:val="009B7F31"/>
    <w:rsid w:val="009C5905"/>
    <w:rsid w:val="009D1337"/>
    <w:rsid w:val="009D35D1"/>
    <w:rsid w:val="009D39E6"/>
    <w:rsid w:val="009D544A"/>
    <w:rsid w:val="009D73CC"/>
    <w:rsid w:val="009E13AC"/>
    <w:rsid w:val="009F593B"/>
    <w:rsid w:val="00A00A07"/>
    <w:rsid w:val="00A022F6"/>
    <w:rsid w:val="00A07051"/>
    <w:rsid w:val="00A07217"/>
    <w:rsid w:val="00A1323C"/>
    <w:rsid w:val="00A13C39"/>
    <w:rsid w:val="00A34B98"/>
    <w:rsid w:val="00A35F13"/>
    <w:rsid w:val="00A44BB1"/>
    <w:rsid w:val="00A50CE7"/>
    <w:rsid w:val="00A60AD0"/>
    <w:rsid w:val="00A64DBA"/>
    <w:rsid w:val="00A67806"/>
    <w:rsid w:val="00A712C4"/>
    <w:rsid w:val="00A77D97"/>
    <w:rsid w:val="00A811D3"/>
    <w:rsid w:val="00A8296F"/>
    <w:rsid w:val="00A84C54"/>
    <w:rsid w:val="00A93038"/>
    <w:rsid w:val="00A9393E"/>
    <w:rsid w:val="00A97BB1"/>
    <w:rsid w:val="00AA0BB5"/>
    <w:rsid w:val="00AA3AB8"/>
    <w:rsid w:val="00AA752A"/>
    <w:rsid w:val="00AB289A"/>
    <w:rsid w:val="00AD0418"/>
    <w:rsid w:val="00AD1689"/>
    <w:rsid w:val="00AD3450"/>
    <w:rsid w:val="00AD6C3C"/>
    <w:rsid w:val="00AE2451"/>
    <w:rsid w:val="00AE4FFA"/>
    <w:rsid w:val="00AF2A2D"/>
    <w:rsid w:val="00AF3BEB"/>
    <w:rsid w:val="00AF4AE6"/>
    <w:rsid w:val="00B00C4D"/>
    <w:rsid w:val="00B00D13"/>
    <w:rsid w:val="00B01A86"/>
    <w:rsid w:val="00B02A93"/>
    <w:rsid w:val="00B055CF"/>
    <w:rsid w:val="00B12A5B"/>
    <w:rsid w:val="00B14555"/>
    <w:rsid w:val="00B26A99"/>
    <w:rsid w:val="00B3456C"/>
    <w:rsid w:val="00B40B11"/>
    <w:rsid w:val="00B429CA"/>
    <w:rsid w:val="00B42A72"/>
    <w:rsid w:val="00B52A6E"/>
    <w:rsid w:val="00B56792"/>
    <w:rsid w:val="00B6059C"/>
    <w:rsid w:val="00B63686"/>
    <w:rsid w:val="00B77B58"/>
    <w:rsid w:val="00B8303C"/>
    <w:rsid w:val="00B859A7"/>
    <w:rsid w:val="00B94B2D"/>
    <w:rsid w:val="00B9586F"/>
    <w:rsid w:val="00BA3759"/>
    <w:rsid w:val="00BA3859"/>
    <w:rsid w:val="00BA4CAB"/>
    <w:rsid w:val="00BB2A56"/>
    <w:rsid w:val="00BB35D9"/>
    <w:rsid w:val="00BC1DC5"/>
    <w:rsid w:val="00BC315D"/>
    <w:rsid w:val="00BC589C"/>
    <w:rsid w:val="00BD35C1"/>
    <w:rsid w:val="00BE180B"/>
    <w:rsid w:val="00BE725B"/>
    <w:rsid w:val="00BF044C"/>
    <w:rsid w:val="00BF3430"/>
    <w:rsid w:val="00BF6D8C"/>
    <w:rsid w:val="00C00AC3"/>
    <w:rsid w:val="00C05308"/>
    <w:rsid w:val="00C216FF"/>
    <w:rsid w:val="00C22B3E"/>
    <w:rsid w:val="00C22D2A"/>
    <w:rsid w:val="00C25D8E"/>
    <w:rsid w:val="00C31024"/>
    <w:rsid w:val="00C31CB1"/>
    <w:rsid w:val="00C332B7"/>
    <w:rsid w:val="00C33EC8"/>
    <w:rsid w:val="00C41C4F"/>
    <w:rsid w:val="00C46458"/>
    <w:rsid w:val="00C47C73"/>
    <w:rsid w:val="00C51A91"/>
    <w:rsid w:val="00C551BA"/>
    <w:rsid w:val="00CA0223"/>
    <w:rsid w:val="00CB0833"/>
    <w:rsid w:val="00CD1DD3"/>
    <w:rsid w:val="00CD384E"/>
    <w:rsid w:val="00CF3DC8"/>
    <w:rsid w:val="00D01E16"/>
    <w:rsid w:val="00D0288C"/>
    <w:rsid w:val="00D06BBA"/>
    <w:rsid w:val="00D107AA"/>
    <w:rsid w:val="00D21957"/>
    <w:rsid w:val="00D257EC"/>
    <w:rsid w:val="00D36025"/>
    <w:rsid w:val="00D406C0"/>
    <w:rsid w:val="00D45C5A"/>
    <w:rsid w:val="00D460F3"/>
    <w:rsid w:val="00D46764"/>
    <w:rsid w:val="00D510D1"/>
    <w:rsid w:val="00D52C09"/>
    <w:rsid w:val="00D55C64"/>
    <w:rsid w:val="00D661CB"/>
    <w:rsid w:val="00D723C9"/>
    <w:rsid w:val="00D7623D"/>
    <w:rsid w:val="00D843E8"/>
    <w:rsid w:val="00D85E77"/>
    <w:rsid w:val="00D872C2"/>
    <w:rsid w:val="00D87B75"/>
    <w:rsid w:val="00DA575D"/>
    <w:rsid w:val="00DA71A7"/>
    <w:rsid w:val="00DC191C"/>
    <w:rsid w:val="00DC240D"/>
    <w:rsid w:val="00DC499A"/>
    <w:rsid w:val="00DD32D9"/>
    <w:rsid w:val="00DD4359"/>
    <w:rsid w:val="00DF13AD"/>
    <w:rsid w:val="00E04A5C"/>
    <w:rsid w:val="00E0711B"/>
    <w:rsid w:val="00E24E01"/>
    <w:rsid w:val="00E25863"/>
    <w:rsid w:val="00E261AB"/>
    <w:rsid w:val="00E27829"/>
    <w:rsid w:val="00E35DB9"/>
    <w:rsid w:val="00E412DD"/>
    <w:rsid w:val="00E541B3"/>
    <w:rsid w:val="00E67C05"/>
    <w:rsid w:val="00E71CB2"/>
    <w:rsid w:val="00E727BC"/>
    <w:rsid w:val="00E93339"/>
    <w:rsid w:val="00E96B38"/>
    <w:rsid w:val="00EA5978"/>
    <w:rsid w:val="00EA78FE"/>
    <w:rsid w:val="00EB65C4"/>
    <w:rsid w:val="00EB6CEB"/>
    <w:rsid w:val="00EC4EEA"/>
    <w:rsid w:val="00ED4BCD"/>
    <w:rsid w:val="00ED5982"/>
    <w:rsid w:val="00ED5F96"/>
    <w:rsid w:val="00ED6F9B"/>
    <w:rsid w:val="00EE042B"/>
    <w:rsid w:val="00EE48C5"/>
    <w:rsid w:val="00EE6515"/>
    <w:rsid w:val="00EF69D7"/>
    <w:rsid w:val="00F057DA"/>
    <w:rsid w:val="00F24F39"/>
    <w:rsid w:val="00F27116"/>
    <w:rsid w:val="00F27288"/>
    <w:rsid w:val="00F33A3E"/>
    <w:rsid w:val="00F469EE"/>
    <w:rsid w:val="00F50A27"/>
    <w:rsid w:val="00F53167"/>
    <w:rsid w:val="00F53381"/>
    <w:rsid w:val="00F55C48"/>
    <w:rsid w:val="00F57ACD"/>
    <w:rsid w:val="00F65D21"/>
    <w:rsid w:val="00F7327F"/>
    <w:rsid w:val="00F73FEA"/>
    <w:rsid w:val="00F81CD5"/>
    <w:rsid w:val="00F91BF7"/>
    <w:rsid w:val="00F91FCE"/>
    <w:rsid w:val="00FA764E"/>
    <w:rsid w:val="00FD1D8B"/>
    <w:rsid w:val="00FE11F3"/>
    <w:rsid w:val="00FE2B99"/>
    <w:rsid w:val="00FF0BCA"/>
    <w:rsid w:val="00FF5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C6AC2"/>
  <w15:docId w15:val="{DF1ABFC5-F332-4B5C-A3C8-40715807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12E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22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622B"/>
  </w:style>
  <w:style w:type="paragraph" w:styleId="a5">
    <w:name w:val="footer"/>
    <w:basedOn w:val="a"/>
    <w:link w:val="a6"/>
    <w:uiPriority w:val="99"/>
    <w:unhideWhenUsed/>
    <w:rsid w:val="007362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3622B"/>
  </w:style>
  <w:style w:type="paragraph" w:styleId="a7">
    <w:name w:val="Balloon Text"/>
    <w:basedOn w:val="a"/>
    <w:link w:val="a8"/>
    <w:uiPriority w:val="99"/>
    <w:semiHidden/>
    <w:unhideWhenUsed/>
    <w:rsid w:val="0073622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622B"/>
    <w:rPr>
      <w:rFonts w:ascii="Tahoma" w:hAnsi="Tahoma" w:cs="Tahoma"/>
      <w:sz w:val="16"/>
      <w:szCs w:val="16"/>
    </w:rPr>
  </w:style>
  <w:style w:type="character" w:styleId="a9">
    <w:name w:val="Hyperlink"/>
    <w:basedOn w:val="a0"/>
    <w:uiPriority w:val="99"/>
    <w:unhideWhenUsed/>
    <w:rsid w:val="00F50A27"/>
    <w:rPr>
      <w:color w:val="0000FF" w:themeColor="hyperlink"/>
      <w:u w:val="single"/>
    </w:rPr>
  </w:style>
  <w:style w:type="table" w:styleId="aa">
    <w:name w:val="Table Grid"/>
    <w:basedOn w:val="a1"/>
    <w:uiPriority w:val="59"/>
    <w:rsid w:val="008C6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0"/>
    <w:link w:val="Bodytext20"/>
    <w:rsid w:val="008C655A"/>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8C655A"/>
    <w:pPr>
      <w:shd w:val="clear" w:color="auto" w:fill="FFFFFF"/>
      <w:spacing w:after="660" w:line="0" w:lineRule="atLeast"/>
    </w:pPr>
    <w:rPr>
      <w:rFonts w:ascii="Times New Roman" w:eastAsia="Times New Roman" w:hAnsi="Times New Roman" w:cs="Times New Roman"/>
      <w:sz w:val="26"/>
      <w:szCs w:val="26"/>
    </w:rPr>
  </w:style>
  <w:style w:type="paragraph" w:styleId="ab">
    <w:name w:val="List Paragraph"/>
    <w:basedOn w:val="a"/>
    <w:uiPriority w:val="34"/>
    <w:qFormat/>
    <w:rsid w:val="004E5E0B"/>
    <w:pPr>
      <w:ind w:left="720"/>
      <w:contextualSpacing/>
    </w:pPr>
  </w:style>
  <w:style w:type="character" w:customStyle="1" w:styleId="ac">
    <w:name w:val="Основной текст + Полужирный"/>
    <w:basedOn w:val="a0"/>
    <w:uiPriority w:val="99"/>
    <w:rsid w:val="0017608D"/>
    <w:rPr>
      <w:rFonts w:cs="Times New Roman"/>
      <w:b/>
      <w:bCs/>
      <w:sz w:val="23"/>
      <w:szCs w:val="23"/>
      <w:shd w:val="clear" w:color="auto" w:fill="FFFFFF"/>
    </w:rPr>
  </w:style>
  <w:style w:type="paragraph" w:styleId="ad">
    <w:name w:val="Normal (Web)"/>
    <w:basedOn w:val="a"/>
    <w:uiPriority w:val="99"/>
    <w:unhideWhenUsed/>
    <w:rsid w:val="004C3A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4C3A2C"/>
    <w:rPr>
      <w:b/>
      <w:bCs/>
    </w:rPr>
  </w:style>
  <w:style w:type="character" w:styleId="af">
    <w:name w:val="Unresolved Mention"/>
    <w:basedOn w:val="a0"/>
    <w:uiPriority w:val="99"/>
    <w:semiHidden/>
    <w:unhideWhenUsed/>
    <w:rsid w:val="00A84C54"/>
    <w:rPr>
      <w:color w:val="605E5C"/>
      <w:shd w:val="clear" w:color="auto" w:fill="E1DFDD"/>
    </w:rPr>
  </w:style>
  <w:style w:type="character" w:customStyle="1" w:styleId="10">
    <w:name w:val="Заголовок 1 Знак"/>
    <w:basedOn w:val="a0"/>
    <w:link w:val="1"/>
    <w:uiPriority w:val="9"/>
    <w:rsid w:val="00412EB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954481">
      <w:bodyDiv w:val="1"/>
      <w:marLeft w:val="0"/>
      <w:marRight w:val="0"/>
      <w:marTop w:val="0"/>
      <w:marBottom w:val="0"/>
      <w:divBdr>
        <w:top w:val="none" w:sz="0" w:space="0" w:color="auto"/>
        <w:left w:val="none" w:sz="0" w:space="0" w:color="auto"/>
        <w:bottom w:val="none" w:sz="0" w:space="0" w:color="auto"/>
        <w:right w:val="none" w:sz="0" w:space="0" w:color="auto"/>
      </w:divBdr>
    </w:div>
    <w:div w:id="975725077">
      <w:bodyDiv w:val="1"/>
      <w:marLeft w:val="0"/>
      <w:marRight w:val="0"/>
      <w:marTop w:val="0"/>
      <w:marBottom w:val="0"/>
      <w:divBdr>
        <w:top w:val="none" w:sz="0" w:space="0" w:color="auto"/>
        <w:left w:val="none" w:sz="0" w:space="0" w:color="auto"/>
        <w:bottom w:val="none" w:sz="0" w:space="0" w:color="auto"/>
        <w:right w:val="none" w:sz="0" w:space="0" w:color="auto"/>
      </w:divBdr>
    </w:div>
    <w:div w:id="1785347045">
      <w:bodyDiv w:val="1"/>
      <w:marLeft w:val="0"/>
      <w:marRight w:val="0"/>
      <w:marTop w:val="0"/>
      <w:marBottom w:val="0"/>
      <w:divBdr>
        <w:top w:val="none" w:sz="0" w:space="0" w:color="auto"/>
        <w:left w:val="none" w:sz="0" w:space="0" w:color="auto"/>
        <w:bottom w:val="none" w:sz="0" w:space="0" w:color="auto"/>
        <w:right w:val="none" w:sz="0" w:space="0" w:color="auto"/>
      </w:divBdr>
    </w:div>
    <w:div w:id="184138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D32B1-8736-48A3-A1B0-115695E22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3938</Words>
  <Characters>22447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Пантелеенкова Вера</dc:creator>
  <cp:lastModifiedBy>EAC FBA</cp:lastModifiedBy>
  <cp:revision>123</cp:revision>
  <cp:lastPrinted>2024-12-17T12:37:00Z</cp:lastPrinted>
  <dcterms:created xsi:type="dcterms:W3CDTF">2025-08-29T06:50:00Z</dcterms:created>
  <dcterms:modified xsi:type="dcterms:W3CDTF">2025-08-29T13:38:00Z</dcterms:modified>
</cp:coreProperties>
</file>